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23" w:rsidRPr="00795E32" w:rsidRDefault="00B31023">
      <w:pPr>
        <w:pStyle w:val="1"/>
        <w:ind w:left="580" w:right="480"/>
        <w:rPr>
          <w:color w:val="auto"/>
        </w:rPr>
      </w:pPr>
      <w:r w:rsidRPr="00795E32">
        <w:rPr>
          <w:color w:val="auto"/>
        </w:rPr>
        <w:t>Министерство науки и высшего образования Российской Федерации</w:t>
      </w:r>
    </w:p>
    <w:p w:rsidR="009B6660" w:rsidRPr="00795E32" w:rsidRDefault="00B31023">
      <w:pPr>
        <w:pStyle w:val="1"/>
        <w:ind w:left="580" w:right="480"/>
        <w:rPr>
          <w:color w:val="auto"/>
        </w:rPr>
      </w:pPr>
      <w:r w:rsidRPr="00795E32">
        <w:rPr>
          <w:color w:val="auto"/>
        </w:rPr>
        <w:t xml:space="preserve">ФГБОУ </w:t>
      </w:r>
      <w:proofErr w:type="gramStart"/>
      <w:r w:rsidRPr="00795E32">
        <w:rPr>
          <w:color w:val="auto"/>
        </w:rPr>
        <w:t>ВО</w:t>
      </w:r>
      <w:proofErr w:type="gramEnd"/>
      <w:r w:rsidRPr="00795E32">
        <w:rPr>
          <w:color w:val="auto"/>
        </w:rPr>
        <w:t xml:space="preserve"> «Уфимский университет науки и технологий»</w:t>
      </w:r>
    </w:p>
    <w:p w:rsidR="009B6660" w:rsidRPr="00795E32" w:rsidRDefault="00B31023">
      <w:pPr>
        <w:spacing w:after="221" w:line="259" w:lineRule="auto"/>
        <w:ind w:left="105" w:right="0" w:firstLine="0"/>
        <w:jc w:val="center"/>
        <w:rPr>
          <w:color w:val="auto"/>
        </w:rPr>
      </w:pPr>
      <w:r w:rsidRPr="00795E32">
        <w:rPr>
          <w:b/>
          <w:color w:val="auto"/>
        </w:rPr>
        <w:t>Институт технологий и материалов</w:t>
      </w:r>
    </w:p>
    <w:p w:rsidR="009B6660" w:rsidRPr="00795E32" w:rsidRDefault="00B31023">
      <w:pPr>
        <w:spacing w:after="292" w:line="259" w:lineRule="auto"/>
        <w:ind w:left="45" w:right="0" w:firstLine="0"/>
        <w:jc w:val="left"/>
        <w:rPr>
          <w:color w:val="auto"/>
        </w:rPr>
      </w:pPr>
      <w:r w:rsidRPr="00795E32">
        <w:rPr>
          <w:noProof/>
          <w:color w:val="auto"/>
        </w:rPr>
        <w:drawing>
          <wp:inline distT="0" distB="0" distL="0" distR="0">
            <wp:extent cx="4695825" cy="3133725"/>
            <wp:effectExtent l="0" t="0" r="0" b="0"/>
            <wp:docPr id="412" name="Picture 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Picture 4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660" w:rsidRPr="00795E32" w:rsidRDefault="00B31023">
      <w:pPr>
        <w:spacing w:after="13" w:line="259" w:lineRule="auto"/>
        <w:ind w:left="105" w:right="0" w:firstLine="0"/>
        <w:jc w:val="center"/>
        <w:rPr>
          <w:color w:val="auto"/>
        </w:rPr>
      </w:pPr>
      <w:r w:rsidRPr="00795E32">
        <w:rPr>
          <w:b/>
          <w:i/>
          <w:color w:val="auto"/>
        </w:rPr>
        <w:t>«Актуальные вопросы аппаратостроения»</w:t>
      </w:r>
    </w:p>
    <w:p w:rsidR="009B6660" w:rsidRPr="00795E32" w:rsidRDefault="00B31023">
      <w:pPr>
        <w:spacing w:after="215" w:line="259" w:lineRule="auto"/>
        <w:ind w:left="580" w:right="480" w:hanging="10"/>
        <w:jc w:val="center"/>
        <w:rPr>
          <w:color w:val="auto"/>
        </w:rPr>
      </w:pPr>
      <w:r w:rsidRPr="00795E32">
        <w:rPr>
          <w:b/>
          <w:color w:val="auto"/>
        </w:rPr>
        <w:t>ВСЕРОССИЙСКАЯ НАУЧНО-ПРАКТИЧЕСКАЯ КОНФЕРЕНЦИЯ</w:t>
      </w:r>
    </w:p>
    <w:p w:rsidR="009B6660" w:rsidRPr="00795E32" w:rsidRDefault="00B31023">
      <w:pPr>
        <w:spacing w:after="11" w:line="259" w:lineRule="auto"/>
        <w:ind w:left="580" w:right="465" w:hanging="10"/>
        <w:jc w:val="center"/>
        <w:rPr>
          <w:color w:val="auto"/>
        </w:rPr>
      </w:pPr>
      <w:r w:rsidRPr="00795E32">
        <w:rPr>
          <w:b/>
          <w:color w:val="auto"/>
        </w:rPr>
        <w:t>16-17 мая 2024 г.</w:t>
      </w:r>
    </w:p>
    <w:p w:rsidR="009B6660" w:rsidRPr="00795E32" w:rsidRDefault="00B31023">
      <w:pPr>
        <w:pStyle w:val="1"/>
        <w:spacing w:after="217"/>
        <w:ind w:left="580" w:right="465"/>
        <w:rPr>
          <w:color w:val="auto"/>
        </w:rPr>
      </w:pPr>
      <w:r w:rsidRPr="00795E32">
        <w:rPr>
          <w:color w:val="auto"/>
        </w:rPr>
        <w:t>г. Уфа</w:t>
      </w:r>
    </w:p>
    <w:p w:rsidR="009B6660" w:rsidRPr="00795E32" w:rsidRDefault="00B31023">
      <w:pPr>
        <w:ind w:left="-15" w:right="0"/>
        <w:rPr>
          <w:color w:val="auto"/>
        </w:rPr>
      </w:pPr>
      <w:r w:rsidRPr="00795E32">
        <w:rPr>
          <w:color w:val="auto"/>
        </w:rPr>
        <w:t>Институт технологий и материалов Уфимского университета науки и технологий</w:t>
      </w:r>
      <w:r w:rsidR="00EE61D5">
        <w:rPr>
          <w:color w:val="auto"/>
        </w:rPr>
        <w:t xml:space="preserve"> (далее ИТМ </w:t>
      </w:r>
      <w:proofErr w:type="spellStart"/>
      <w:r w:rsidR="00EE61D5">
        <w:rPr>
          <w:color w:val="auto"/>
        </w:rPr>
        <w:t>УУНиТ</w:t>
      </w:r>
      <w:proofErr w:type="spellEnd"/>
      <w:r w:rsidR="00EE61D5">
        <w:rPr>
          <w:color w:val="auto"/>
        </w:rPr>
        <w:t>)</w:t>
      </w:r>
      <w:r w:rsidRPr="00795E32">
        <w:rPr>
          <w:color w:val="auto"/>
        </w:rPr>
        <w:t xml:space="preserve"> проводит Всероссийскую научно-практическую конференцию </w:t>
      </w:r>
      <w:r w:rsidRPr="00795E32">
        <w:rPr>
          <w:b/>
          <w:color w:val="auto"/>
        </w:rPr>
        <w:t>«Актуальные вопросы аппаратостроения»</w:t>
      </w:r>
      <w:r w:rsidRPr="00795E32">
        <w:rPr>
          <w:color w:val="auto"/>
        </w:rPr>
        <w:t>, которая состоится 16-17 мая 2024 года.</w:t>
      </w:r>
    </w:p>
    <w:p w:rsidR="009B6660" w:rsidRPr="00795E32" w:rsidRDefault="00B31023">
      <w:pPr>
        <w:ind w:left="-15" w:right="0"/>
        <w:rPr>
          <w:color w:val="auto"/>
        </w:rPr>
      </w:pPr>
      <w:r w:rsidRPr="00795E32">
        <w:rPr>
          <w:b/>
          <w:color w:val="auto"/>
        </w:rPr>
        <w:t xml:space="preserve">Цель конференции </w:t>
      </w:r>
      <w:r w:rsidRPr="00795E32">
        <w:rPr>
          <w:color w:val="auto"/>
        </w:rPr>
        <w:t>– обсуждение актуальных проблем и тенденций в области аппаратостроения, укрепление и развитие профессиональных связей между отечественными и зарубежными учеными, привлечение талантливой молодежи к работе над перспективными научными проектами.</w:t>
      </w:r>
    </w:p>
    <w:p w:rsidR="009B6660" w:rsidRPr="00795E32" w:rsidRDefault="00B31023">
      <w:pPr>
        <w:ind w:left="-15" w:right="0"/>
        <w:rPr>
          <w:color w:val="auto"/>
        </w:rPr>
      </w:pPr>
      <w:r w:rsidRPr="00795E32">
        <w:rPr>
          <w:color w:val="auto"/>
        </w:rPr>
        <w:t>К участию в конференции приглашаются учёные, преподаватели и студенты, магистранты и аспиранты высших учебных заведений, все заинтересованные лица.</w:t>
      </w:r>
    </w:p>
    <w:p w:rsidR="009B6660" w:rsidRPr="00795E32" w:rsidRDefault="00B31023">
      <w:pPr>
        <w:ind w:left="-15" w:right="0"/>
        <w:rPr>
          <w:color w:val="auto"/>
        </w:rPr>
      </w:pPr>
      <w:r w:rsidRPr="00795E32">
        <w:rPr>
          <w:color w:val="auto"/>
        </w:rPr>
        <w:t>В рамках конференции будет организован конкурс научно-исследовательских работ молодых ученых. По итогам работы конференции будет издан сборник научно-практических материалов.</w:t>
      </w:r>
    </w:p>
    <w:p w:rsidR="00101FE6" w:rsidRDefault="00101FE6">
      <w:pPr>
        <w:spacing w:after="11" w:line="259" w:lineRule="auto"/>
        <w:ind w:left="580" w:right="0" w:hanging="10"/>
        <w:jc w:val="center"/>
        <w:rPr>
          <w:b/>
          <w:color w:val="auto"/>
        </w:rPr>
      </w:pPr>
    </w:p>
    <w:p w:rsidR="009B6660" w:rsidRPr="00795E32" w:rsidRDefault="00B31023">
      <w:pPr>
        <w:spacing w:after="11" w:line="259" w:lineRule="auto"/>
        <w:ind w:left="580" w:right="0" w:hanging="10"/>
        <w:jc w:val="center"/>
        <w:rPr>
          <w:color w:val="auto"/>
        </w:rPr>
      </w:pPr>
      <w:r w:rsidRPr="00795E32">
        <w:rPr>
          <w:b/>
          <w:color w:val="auto"/>
        </w:rPr>
        <w:lastRenderedPageBreak/>
        <w:t>Организационный комитет:</w:t>
      </w:r>
    </w:p>
    <w:p w:rsidR="009B6660" w:rsidRPr="00301DFC" w:rsidRDefault="00B31023" w:rsidP="00E23D2A">
      <w:pPr>
        <w:ind w:right="0" w:firstLine="545"/>
        <w:rPr>
          <w:color w:val="auto"/>
        </w:rPr>
      </w:pPr>
      <w:r w:rsidRPr="00301DFC">
        <w:rPr>
          <w:color w:val="auto"/>
        </w:rPr>
        <w:t xml:space="preserve">Захаров В.П. </w:t>
      </w:r>
      <w:r w:rsidR="00301DFC" w:rsidRPr="00301DFC">
        <w:rPr>
          <w:color w:val="auto"/>
        </w:rPr>
        <w:t>–</w:t>
      </w:r>
      <w:r w:rsidRPr="00301DFC">
        <w:rPr>
          <w:color w:val="auto"/>
        </w:rPr>
        <w:t xml:space="preserve"> председатель о</w:t>
      </w:r>
      <w:r w:rsidR="0053655E" w:rsidRPr="00301DFC">
        <w:rPr>
          <w:color w:val="auto"/>
        </w:rPr>
        <w:t>ргкомитета, д.х.н., проф., ректор</w:t>
      </w:r>
      <w:r w:rsidRPr="00301DFC">
        <w:rPr>
          <w:color w:val="auto"/>
        </w:rPr>
        <w:t xml:space="preserve"> </w:t>
      </w:r>
      <w:r w:rsidR="000D0FC6">
        <w:rPr>
          <w:color w:val="auto"/>
        </w:rPr>
        <w:t xml:space="preserve">ФГБОУ ВО </w:t>
      </w:r>
      <w:proofErr w:type="spellStart"/>
      <w:r w:rsidRPr="00301DFC">
        <w:rPr>
          <w:color w:val="auto"/>
        </w:rPr>
        <w:t>УУНиТ</w:t>
      </w:r>
      <w:proofErr w:type="spellEnd"/>
      <w:r w:rsidRPr="00301DFC">
        <w:rPr>
          <w:color w:val="auto"/>
        </w:rPr>
        <w:t>.</w:t>
      </w:r>
    </w:p>
    <w:p w:rsidR="009B6660" w:rsidRPr="00301DFC" w:rsidRDefault="00B31023">
      <w:pPr>
        <w:ind w:left="-15" w:right="0"/>
        <w:rPr>
          <w:color w:val="auto"/>
        </w:rPr>
      </w:pPr>
      <w:r w:rsidRPr="00301DFC">
        <w:rPr>
          <w:color w:val="auto"/>
        </w:rPr>
        <w:t>Мустафина С.А. – заместитель председател</w:t>
      </w:r>
      <w:r w:rsidR="0003138F" w:rsidRPr="00301DFC">
        <w:rPr>
          <w:color w:val="auto"/>
        </w:rPr>
        <w:t>я</w:t>
      </w:r>
      <w:r w:rsidRPr="00301DFC">
        <w:rPr>
          <w:color w:val="auto"/>
        </w:rPr>
        <w:t xml:space="preserve"> оргкомитета, </w:t>
      </w:r>
      <w:proofErr w:type="spellStart"/>
      <w:r w:rsidRPr="00301DFC">
        <w:rPr>
          <w:color w:val="auto"/>
        </w:rPr>
        <w:t>д.ф.-м.н</w:t>
      </w:r>
      <w:proofErr w:type="spellEnd"/>
      <w:r w:rsidRPr="00301DFC">
        <w:rPr>
          <w:color w:val="auto"/>
        </w:rPr>
        <w:t xml:space="preserve">., проф., проректор по </w:t>
      </w:r>
      <w:r w:rsidR="00EC2415" w:rsidRPr="00301DFC">
        <w:rPr>
          <w:color w:val="auto"/>
        </w:rPr>
        <w:t>цифровой трансформации</w:t>
      </w:r>
      <w:r w:rsidRPr="00301DFC">
        <w:rPr>
          <w:color w:val="auto"/>
        </w:rPr>
        <w:t xml:space="preserve"> </w:t>
      </w:r>
      <w:proofErr w:type="spellStart"/>
      <w:r w:rsidRPr="00301DFC">
        <w:rPr>
          <w:color w:val="auto"/>
        </w:rPr>
        <w:t>УУНиТ</w:t>
      </w:r>
      <w:proofErr w:type="spellEnd"/>
      <w:r w:rsidRPr="00301DFC">
        <w:rPr>
          <w:color w:val="auto"/>
        </w:rPr>
        <w:t>.</w:t>
      </w:r>
    </w:p>
    <w:p w:rsidR="00EC2415" w:rsidRPr="00301DFC" w:rsidRDefault="00B31023" w:rsidP="00EC2415">
      <w:pPr>
        <w:ind w:left="-15" w:right="0"/>
        <w:rPr>
          <w:color w:val="auto"/>
        </w:rPr>
      </w:pPr>
      <w:proofErr w:type="spellStart"/>
      <w:r w:rsidRPr="00301DFC">
        <w:rPr>
          <w:color w:val="auto"/>
        </w:rPr>
        <w:t>Юминов</w:t>
      </w:r>
      <w:proofErr w:type="spellEnd"/>
      <w:r w:rsidRPr="00301DFC">
        <w:rPr>
          <w:color w:val="auto"/>
        </w:rPr>
        <w:t xml:space="preserve"> И.П. – заместитель председателя оргкомитета, к.т</w:t>
      </w:r>
      <w:r w:rsidR="00301DFC" w:rsidRPr="00301DFC">
        <w:rPr>
          <w:color w:val="auto"/>
        </w:rPr>
        <w:t>.н., доц., заведующий кафедрой п</w:t>
      </w:r>
      <w:r w:rsidR="00EC2415" w:rsidRPr="00301DFC">
        <w:rPr>
          <w:color w:val="auto"/>
        </w:rPr>
        <w:t>роцесс</w:t>
      </w:r>
      <w:r w:rsidR="00301DFC" w:rsidRPr="00301DFC">
        <w:rPr>
          <w:color w:val="auto"/>
        </w:rPr>
        <w:t>ов</w:t>
      </w:r>
      <w:r w:rsidR="00EC2415" w:rsidRPr="00301DFC">
        <w:rPr>
          <w:color w:val="auto"/>
        </w:rPr>
        <w:t xml:space="preserve"> и аппарат</w:t>
      </w:r>
      <w:r w:rsidR="00301DFC" w:rsidRPr="00301DFC">
        <w:rPr>
          <w:color w:val="auto"/>
        </w:rPr>
        <w:t>ов</w:t>
      </w:r>
      <w:r w:rsidR="00EC2415" w:rsidRPr="00301DFC">
        <w:rPr>
          <w:color w:val="auto"/>
        </w:rPr>
        <w:t xml:space="preserve"> нефтегазовой отрасли</w:t>
      </w:r>
      <w:r w:rsidR="0053655E" w:rsidRPr="00301DFC">
        <w:rPr>
          <w:color w:val="auto"/>
        </w:rPr>
        <w:t xml:space="preserve"> (</w:t>
      </w:r>
      <w:proofErr w:type="spellStart"/>
      <w:r w:rsidR="0053655E" w:rsidRPr="00301DFC">
        <w:rPr>
          <w:color w:val="auto"/>
        </w:rPr>
        <w:t>ПиАНО</w:t>
      </w:r>
      <w:proofErr w:type="spellEnd"/>
      <w:r w:rsidR="0053655E" w:rsidRPr="00301DFC">
        <w:rPr>
          <w:color w:val="auto"/>
        </w:rPr>
        <w:t>)</w:t>
      </w:r>
      <w:r w:rsidRPr="00301DFC">
        <w:rPr>
          <w:color w:val="auto"/>
        </w:rPr>
        <w:t xml:space="preserve"> </w:t>
      </w:r>
      <w:r w:rsidR="00EC2415" w:rsidRPr="00301DFC">
        <w:rPr>
          <w:color w:val="auto"/>
        </w:rPr>
        <w:t xml:space="preserve">института технологий и материалов </w:t>
      </w:r>
      <w:proofErr w:type="spellStart"/>
      <w:r w:rsidR="00EC2415" w:rsidRPr="00301DFC">
        <w:rPr>
          <w:color w:val="auto"/>
        </w:rPr>
        <w:t>УУНиТ</w:t>
      </w:r>
      <w:proofErr w:type="spellEnd"/>
      <w:r w:rsidR="00EC2415" w:rsidRPr="00301DFC">
        <w:rPr>
          <w:color w:val="auto"/>
        </w:rPr>
        <w:t>.</w:t>
      </w:r>
    </w:p>
    <w:p w:rsidR="0003138F" w:rsidRPr="00301DFC" w:rsidRDefault="0003138F" w:rsidP="00EC2415">
      <w:pPr>
        <w:ind w:left="-15" w:right="0"/>
        <w:rPr>
          <w:color w:val="auto"/>
        </w:rPr>
      </w:pPr>
      <w:r w:rsidRPr="00301DFC">
        <w:rPr>
          <w:color w:val="auto"/>
        </w:rPr>
        <w:t xml:space="preserve">Хусаинов Ю.Г. – д.т.н., доц., директор института технологий и материалов </w:t>
      </w:r>
      <w:proofErr w:type="spellStart"/>
      <w:r w:rsidRPr="00301DFC">
        <w:rPr>
          <w:color w:val="auto"/>
        </w:rPr>
        <w:t>УУНиТ</w:t>
      </w:r>
      <w:proofErr w:type="spellEnd"/>
      <w:r w:rsidRPr="00301DFC">
        <w:rPr>
          <w:color w:val="auto"/>
        </w:rPr>
        <w:t>.</w:t>
      </w:r>
    </w:p>
    <w:p w:rsidR="009B6660" w:rsidRPr="00301DFC" w:rsidRDefault="00B31023" w:rsidP="00EC2415">
      <w:pPr>
        <w:ind w:left="-15" w:right="0"/>
        <w:rPr>
          <w:color w:val="auto"/>
        </w:rPr>
      </w:pPr>
      <w:proofErr w:type="spellStart"/>
      <w:r w:rsidRPr="00301DFC">
        <w:rPr>
          <w:color w:val="auto"/>
        </w:rPr>
        <w:t>Хамидуллин</w:t>
      </w:r>
      <w:proofErr w:type="spellEnd"/>
      <w:r w:rsidRPr="00301DFC">
        <w:rPr>
          <w:color w:val="auto"/>
        </w:rPr>
        <w:t xml:space="preserve"> А.Р. – </w:t>
      </w:r>
      <w:proofErr w:type="spellStart"/>
      <w:r w:rsidRPr="00301DFC">
        <w:rPr>
          <w:color w:val="auto"/>
        </w:rPr>
        <w:t>к</w:t>
      </w:r>
      <w:proofErr w:type="gramStart"/>
      <w:r w:rsidRPr="00301DFC">
        <w:rPr>
          <w:color w:val="auto"/>
        </w:rPr>
        <w:t>.ф</w:t>
      </w:r>
      <w:proofErr w:type="gramEnd"/>
      <w:r w:rsidRPr="00301DFC">
        <w:rPr>
          <w:color w:val="auto"/>
        </w:rPr>
        <w:t>-м.н</w:t>
      </w:r>
      <w:proofErr w:type="spellEnd"/>
      <w:r w:rsidRPr="00301DFC">
        <w:rPr>
          <w:color w:val="auto"/>
        </w:rPr>
        <w:t xml:space="preserve">., доц., </w:t>
      </w:r>
      <w:r w:rsidR="00175D96" w:rsidRPr="00301DFC">
        <w:rPr>
          <w:color w:val="auto"/>
        </w:rPr>
        <w:t>зам. директора по учебной работе института технологий и материалов</w:t>
      </w:r>
      <w:r w:rsidRPr="00301DFC">
        <w:rPr>
          <w:color w:val="auto"/>
        </w:rPr>
        <w:t xml:space="preserve"> </w:t>
      </w:r>
      <w:proofErr w:type="spellStart"/>
      <w:r w:rsidRPr="00301DFC">
        <w:rPr>
          <w:color w:val="auto"/>
        </w:rPr>
        <w:t>УУНиТ</w:t>
      </w:r>
      <w:proofErr w:type="spellEnd"/>
      <w:r w:rsidRPr="00301DFC">
        <w:rPr>
          <w:color w:val="auto"/>
        </w:rPr>
        <w:t>.</w:t>
      </w:r>
    </w:p>
    <w:p w:rsidR="009B6660" w:rsidRDefault="00B31023">
      <w:pPr>
        <w:ind w:left="-15" w:right="0"/>
        <w:rPr>
          <w:color w:val="auto"/>
        </w:rPr>
      </w:pPr>
      <w:r w:rsidRPr="00301DFC">
        <w:rPr>
          <w:color w:val="auto"/>
        </w:rPr>
        <w:t>Шаяхметов У.Ш. –</w:t>
      </w:r>
      <w:r w:rsidR="00301DFC" w:rsidRPr="00301DFC">
        <w:rPr>
          <w:color w:val="auto"/>
        </w:rPr>
        <w:t xml:space="preserve"> </w:t>
      </w:r>
      <w:r w:rsidRPr="00301DFC">
        <w:rPr>
          <w:color w:val="auto"/>
        </w:rPr>
        <w:t>д.т.н., проф.</w:t>
      </w:r>
      <w:r w:rsidR="00301DFC" w:rsidRPr="00301DFC">
        <w:rPr>
          <w:color w:val="auto"/>
        </w:rPr>
        <w:t>,</w:t>
      </w:r>
      <w:r w:rsidRPr="00301DFC">
        <w:rPr>
          <w:color w:val="auto"/>
        </w:rPr>
        <w:t xml:space="preserve"> зав</w:t>
      </w:r>
      <w:r w:rsidR="00E73FAC">
        <w:rPr>
          <w:color w:val="auto"/>
        </w:rPr>
        <w:t>.</w:t>
      </w:r>
      <w:r w:rsidRPr="00301DFC">
        <w:rPr>
          <w:color w:val="auto"/>
        </w:rPr>
        <w:t xml:space="preserve"> кафедрой </w:t>
      </w:r>
      <w:r w:rsidR="00301DFC" w:rsidRPr="00301DFC">
        <w:rPr>
          <w:color w:val="auto"/>
        </w:rPr>
        <w:t>технологий композиционных материалов</w:t>
      </w:r>
      <w:r w:rsidR="00E73FAC">
        <w:rPr>
          <w:color w:val="auto"/>
        </w:rPr>
        <w:t xml:space="preserve"> (ТКМ)</w:t>
      </w:r>
      <w:r w:rsidR="00301DFC" w:rsidRPr="00301DFC">
        <w:rPr>
          <w:color w:val="auto"/>
        </w:rPr>
        <w:t xml:space="preserve"> института технологий и материалов </w:t>
      </w:r>
      <w:proofErr w:type="spellStart"/>
      <w:r w:rsidRPr="00301DFC">
        <w:rPr>
          <w:color w:val="auto"/>
        </w:rPr>
        <w:t>УУНиТ</w:t>
      </w:r>
      <w:proofErr w:type="spellEnd"/>
      <w:r w:rsidRPr="00301DFC">
        <w:rPr>
          <w:color w:val="auto"/>
        </w:rPr>
        <w:t>.</w:t>
      </w:r>
    </w:p>
    <w:p w:rsidR="00575C9A" w:rsidRDefault="00575C9A">
      <w:pPr>
        <w:ind w:left="-15" w:right="0"/>
        <w:rPr>
          <w:color w:val="auto"/>
        </w:rPr>
      </w:pPr>
      <w:r>
        <w:rPr>
          <w:color w:val="auto"/>
        </w:rPr>
        <w:t>Медведев А.Ю. – д.т.н., проф., зав</w:t>
      </w:r>
      <w:r w:rsidR="00E73FAC">
        <w:rPr>
          <w:color w:val="auto"/>
        </w:rPr>
        <w:t>.</w:t>
      </w:r>
      <w:r>
        <w:rPr>
          <w:color w:val="auto"/>
        </w:rPr>
        <w:t xml:space="preserve"> кафедрой сварочных, литейных и аддитивных технологий (СЛАТ) </w:t>
      </w:r>
      <w:r w:rsidRPr="00301DFC">
        <w:rPr>
          <w:color w:val="auto"/>
        </w:rPr>
        <w:t xml:space="preserve">института технологий и материалов </w:t>
      </w:r>
      <w:proofErr w:type="spellStart"/>
      <w:r w:rsidRPr="00301DFC">
        <w:rPr>
          <w:color w:val="auto"/>
        </w:rPr>
        <w:t>УУНиТ</w:t>
      </w:r>
      <w:proofErr w:type="spellEnd"/>
      <w:r>
        <w:rPr>
          <w:color w:val="auto"/>
        </w:rPr>
        <w:t>.</w:t>
      </w:r>
    </w:p>
    <w:p w:rsidR="00575C9A" w:rsidRDefault="00575C9A">
      <w:pPr>
        <w:ind w:left="-15" w:right="0"/>
        <w:rPr>
          <w:color w:val="auto"/>
        </w:rPr>
      </w:pPr>
      <w:proofErr w:type="spellStart"/>
      <w:r>
        <w:rPr>
          <w:color w:val="auto"/>
        </w:rPr>
        <w:t>Мунасыпов</w:t>
      </w:r>
      <w:proofErr w:type="spellEnd"/>
      <w:r>
        <w:rPr>
          <w:color w:val="auto"/>
        </w:rPr>
        <w:t xml:space="preserve"> Р.А. – д.т.н., проф.</w:t>
      </w:r>
      <w:r w:rsidR="00884F0D">
        <w:rPr>
          <w:color w:val="auto"/>
        </w:rPr>
        <w:t>,</w:t>
      </w:r>
      <w:r>
        <w:rPr>
          <w:color w:val="auto"/>
        </w:rPr>
        <w:t xml:space="preserve"> зав. кафедрой автоматизации технологических процессов (АТП) </w:t>
      </w:r>
      <w:r w:rsidRPr="00301DFC">
        <w:rPr>
          <w:color w:val="auto"/>
        </w:rPr>
        <w:t xml:space="preserve">института технологий и материалов </w:t>
      </w:r>
      <w:proofErr w:type="spellStart"/>
      <w:r w:rsidRPr="00301DFC">
        <w:rPr>
          <w:color w:val="auto"/>
        </w:rPr>
        <w:t>УУНиТ</w:t>
      </w:r>
      <w:proofErr w:type="spellEnd"/>
      <w:r>
        <w:rPr>
          <w:color w:val="auto"/>
        </w:rPr>
        <w:t>.</w:t>
      </w:r>
    </w:p>
    <w:p w:rsidR="004E5024" w:rsidRDefault="004E5024">
      <w:pPr>
        <w:ind w:left="-15" w:right="0"/>
        <w:rPr>
          <w:color w:val="auto"/>
        </w:rPr>
      </w:pPr>
      <w:r>
        <w:rPr>
          <w:color w:val="auto"/>
        </w:rPr>
        <w:t xml:space="preserve">Рамазанов К.Н. – д.т.н., проф., зав. кафедрой технологии машиностроения (ТМ) </w:t>
      </w:r>
      <w:r w:rsidRPr="00301DFC">
        <w:rPr>
          <w:color w:val="auto"/>
        </w:rPr>
        <w:t xml:space="preserve">института технологий и материалов </w:t>
      </w:r>
      <w:proofErr w:type="spellStart"/>
      <w:r w:rsidRPr="00301DFC">
        <w:rPr>
          <w:color w:val="auto"/>
        </w:rPr>
        <w:t>УУНиТ</w:t>
      </w:r>
      <w:proofErr w:type="spellEnd"/>
      <w:r>
        <w:rPr>
          <w:color w:val="auto"/>
        </w:rPr>
        <w:t>.</w:t>
      </w:r>
    </w:p>
    <w:p w:rsidR="004E5024" w:rsidRDefault="004E5024">
      <w:pPr>
        <w:ind w:left="-15" w:right="0"/>
        <w:rPr>
          <w:color w:val="auto"/>
        </w:rPr>
      </w:pPr>
      <w:r>
        <w:rPr>
          <w:color w:val="auto"/>
        </w:rPr>
        <w:t>Парфенов Е.В. – д.т.н., проф., зав. кафедрой материаловедения и физики металлов (</w:t>
      </w:r>
      <w:proofErr w:type="spellStart"/>
      <w:r w:rsidR="00E73FAC">
        <w:rPr>
          <w:color w:val="auto"/>
        </w:rPr>
        <w:t>МиФМ</w:t>
      </w:r>
      <w:proofErr w:type="spellEnd"/>
      <w:r>
        <w:rPr>
          <w:color w:val="auto"/>
        </w:rPr>
        <w:t xml:space="preserve">) </w:t>
      </w:r>
      <w:r w:rsidRPr="00301DFC">
        <w:rPr>
          <w:color w:val="auto"/>
        </w:rPr>
        <w:t xml:space="preserve">института технологий и материалов </w:t>
      </w:r>
      <w:proofErr w:type="spellStart"/>
      <w:r w:rsidRPr="00301DFC">
        <w:rPr>
          <w:color w:val="auto"/>
        </w:rPr>
        <w:t>УУНиТ</w:t>
      </w:r>
      <w:proofErr w:type="spellEnd"/>
      <w:r>
        <w:rPr>
          <w:color w:val="auto"/>
        </w:rPr>
        <w:t>.</w:t>
      </w:r>
    </w:p>
    <w:p w:rsidR="00FE1C88" w:rsidRPr="00301DFC" w:rsidRDefault="00884F0D">
      <w:pPr>
        <w:ind w:left="-15" w:right="0"/>
        <w:rPr>
          <w:color w:val="auto"/>
        </w:rPr>
      </w:pPr>
      <w:r>
        <w:rPr>
          <w:color w:val="auto"/>
        </w:rPr>
        <w:t>Сафин Э.В. – к.т.н., доц.</w:t>
      </w:r>
      <w:r w:rsidR="00FE1C88">
        <w:rPr>
          <w:color w:val="auto"/>
        </w:rPr>
        <w:t>, зав. кафедрой стандартизации и метрологии (</w:t>
      </w:r>
      <w:proofErr w:type="gramStart"/>
      <w:r w:rsidR="00FE1C88">
        <w:rPr>
          <w:color w:val="auto"/>
        </w:rPr>
        <w:t>СМ</w:t>
      </w:r>
      <w:proofErr w:type="gramEnd"/>
      <w:r w:rsidR="00FE1C88">
        <w:rPr>
          <w:color w:val="auto"/>
        </w:rPr>
        <w:t xml:space="preserve">) </w:t>
      </w:r>
      <w:r w:rsidR="00FE1C88" w:rsidRPr="00301DFC">
        <w:rPr>
          <w:color w:val="auto"/>
        </w:rPr>
        <w:t xml:space="preserve">института технологий и материалов </w:t>
      </w:r>
      <w:proofErr w:type="spellStart"/>
      <w:r w:rsidR="00FE1C88" w:rsidRPr="00301DFC">
        <w:rPr>
          <w:color w:val="auto"/>
        </w:rPr>
        <w:t>УУНиТ</w:t>
      </w:r>
      <w:proofErr w:type="spellEnd"/>
      <w:r w:rsidR="00FE1C88">
        <w:rPr>
          <w:color w:val="auto"/>
        </w:rPr>
        <w:t>.</w:t>
      </w:r>
    </w:p>
    <w:p w:rsidR="009B6660" w:rsidRDefault="00B31023">
      <w:pPr>
        <w:ind w:left="-15" w:right="0"/>
        <w:rPr>
          <w:color w:val="auto"/>
        </w:rPr>
      </w:pPr>
      <w:proofErr w:type="spellStart"/>
      <w:r w:rsidRPr="00301DFC">
        <w:rPr>
          <w:color w:val="auto"/>
        </w:rPr>
        <w:t>Галиахметов</w:t>
      </w:r>
      <w:proofErr w:type="spellEnd"/>
      <w:r w:rsidRPr="00301DFC">
        <w:rPr>
          <w:color w:val="auto"/>
        </w:rPr>
        <w:t xml:space="preserve"> Р.Н. – д.т.н., проф</w:t>
      </w:r>
      <w:r w:rsidR="00E73FAC">
        <w:rPr>
          <w:color w:val="auto"/>
        </w:rPr>
        <w:t>.</w:t>
      </w:r>
      <w:r w:rsidR="00301DFC" w:rsidRPr="00301DFC">
        <w:rPr>
          <w:color w:val="auto"/>
        </w:rPr>
        <w:t xml:space="preserve"> кафедры </w:t>
      </w:r>
      <w:proofErr w:type="spellStart"/>
      <w:r w:rsidR="00301DFC" w:rsidRPr="00301DFC">
        <w:rPr>
          <w:color w:val="auto"/>
        </w:rPr>
        <w:t>ПиАНО</w:t>
      </w:r>
      <w:proofErr w:type="spellEnd"/>
      <w:r w:rsidR="00301DFC" w:rsidRPr="00301DFC">
        <w:rPr>
          <w:color w:val="auto"/>
        </w:rPr>
        <w:t xml:space="preserve"> института технологий и материалов </w:t>
      </w:r>
      <w:proofErr w:type="spellStart"/>
      <w:r w:rsidRPr="00301DFC">
        <w:rPr>
          <w:color w:val="auto"/>
        </w:rPr>
        <w:t>УУНиТ</w:t>
      </w:r>
      <w:proofErr w:type="spellEnd"/>
      <w:r w:rsidRPr="00301DFC">
        <w:rPr>
          <w:color w:val="auto"/>
        </w:rPr>
        <w:t>.</w:t>
      </w:r>
    </w:p>
    <w:p w:rsidR="00E83765" w:rsidRPr="00301DFC" w:rsidRDefault="00E83765" w:rsidP="00E83765">
      <w:pPr>
        <w:ind w:left="-15" w:right="0"/>
        <w:rPr>
          <w:color w:val="auto"/>
        </w:rPr>
      </w:pPr>
      <w:proofErr w:type="spellStart"/>
      <w:r w:rsidRPr="00301DFC">
        <w:rPr>
          <w:color w:val="auto"/>
        </w:rPr>
        <w:t>Шайхитдинов</w:t>
      </w:r>
      <w:proofErr w:type="spellEnd"/>
      <w:r w:rsidRPr="00301DFC">
        <w:rPr>
          <w:color w:val="auto"/>
        </w:rPr>
        <w:t xml:space="preserve"> Р.З. – </w:t>
      </w:r>
      <w:proofErr w:type="spellStart"/>
      <w:r w:rsidRPr="00301DFC">
        <w:rPr>
          <w:color w:val="auto"/>
        </w:rPr>
        <w:t>д</w:t>
      </w:r>
      <w:proofErr w:type="gramStart"/>
      <w:r w:rsidRPr="00301DFC">
        <w:rPr>
          <w:color w:val="auto"/>
        </w:rPr>
        <w:t>.ф</w:t>
      </w:r>
      <w:proofErr w:type="gramEnd"/>
      <w:r w:rsidRPr="00301DFC">
        <w:rPr>
          <w:color w:val="auto"/>
        </w:rPr>
        <w:t>-м.н</w:t>
      </w:r>
      <w:proofErr w:type="spellEnd"/>
      <w:r w:rsidRPr="00301DFC">
        <w:rPr>
          <w:color w:val="auto"/>
        </w:rPr>
        <w:t xml:space="preserve">., проф. кафедры </w:t>
      </w:r>
      <w:proofErr w:type="spellStart"/>
      <w:r w:rsidRPr="00301DFC">
        <w:rPr>
          <w:color w:val="auto"/>
        </w:rPr>
        <w:t>ПиАНО</w:t>
      </w:r>
      <w:proofErr w:type="spellEnd"/>
      <w:r w:rsidRPr="00301DFC">
        <w:rPr>
          <w:color w:val="auto"/>
        </w:rPr>
        <w:t xml:space="preserve"> института технологий и материалов </w:t>
      </w:r>
      <w:proofErr w:type="spellStart"/>
      <w:r w:rsidRPr="00301DFC">
        <w:rPr>
          <w:color w:val="auto"/>
        </w:rPr>
        <w:t>УУНиТ</w:t>
      </w:r>
      <w:proofErr w:type="spellEnd"/>
      <w:r w:rsidRPr="00301DFC">
        <w:rPr>
          <w:color w:val="auto"/>
        </w:rPr>
        <w:t>.</w:t>
      </w:r>
    </w:p>
    <w:p w:rsidR="00E83765" w:rsidRPr="00301DFC" w:rsidRDefault="00E83765">
      <w:pPr>
        <w:ind w:left="-15" w:right="0"/>
        <w:rPr>
          <w:color w:val="auto"/>
        </w:rPr>
      </w:pPr>
      <w:proofErr w:type="spellStart"/>
      <w:r>
        <w:rPr>
          <w:color w:val="auto"/>
        </w:rPr>
        <w:t>Гильмутдинов</w:t>
      </w:r>
      <w:proofErr w:type="spellEnd"/>
      <w:r>
        <w:rPr>
          <w:color w:val="auto"/>
        </w:rPr>
        <w:t xml:space="preserve"> А.Т. – д.т.н., проф. </w:t>
      </w:r>
      <w:r w:rsidRPr="00301DFC">
        <w:rPr>
          <w:color w:val="auto"/>
        </w:rPr>
        <w:t xml:space="preserve">кафедры </w:t>
      </w:r>
      <w:proofErr w:type="spellStart"/>
      <w:r w:rsidRPr="00301DFC">
        <w:rPr>
          <w:color w:val="auto"/>
        </w:rPr>
        <w:t>ПиАНО</w:t>
      </w:r>
      <w:proofErr w:type="spellEnd"/>
      <w:r w:rsidRPr="00301DFC">
        <w:rPr>
          <w:color w:val="auto"/>
        </w:rPr>
        <w:t xml:space="preserve"> института технологий и материалов </w:t>
      </w:r>
      <w:proofErr w:type="spellStart"/>
      <w:r w:rsidRPr="00301DFC">
        <w:rPr>
          <w:color w:val="auto"/>
        </w:rPr>
        <w:t>УУНиТ</w:t>
      </w:r>
      <w:proofErr w:type="spellEnd"/>
      <w:r w:rsidRPr="00301DFC">
        <w:rPr>
          <w:color w:val="auto"/>
        </w:rPr>
        <w:t>.</w:t>
      </w:r>
    </w:p>
    <w:p w:rsidR="009B6660" w:rsidRPr="00301DFC" w:rsidRDefault="00B31023">
      <w:pPr>
        <w:ind w:left="-15" w:right="0"/>
        <w:rPr>
          <w:color w:val="auto"/>
        </w:rPr>
      </w:pPr>
      <w:proofErr w:type="spellStart"/>
      <w:r w:rsidRPr="00301DFC">
        <w:rPr>
          <w:color w:val="auto"/>
        </w:rPr>
        <w:t>Надршин</w:t>
      </w:r>
      <w:proofErr w:type="spellEnd"/>
      <w:r w:rsidRPr="00301DFC">
        <w:rPr>
          <w:color w:val="auto"/>
        </w:rPr>
        <w:t xml:space="preserve"> А.С. </w:t>
      </w:r>
      <w:r w:rsidR="00301DFC" w:rsidRPr="00301DFC">
        <w:rPr>
          <w:color w:val="auto"/>
        </w:rPr>
        <w:t>–</w:t>
      </w:r>
      <w:r w:rsidRPr="00301DFC">
        <w:rPr>
          <w:color w:val="auto"/>
        </w:rPr>
        <w:t xml:space="preserve"> д.т.н., проф. кафедры «Автоматизация, телекоммуникация и метрология» ФГБОУ ВО УГНТУ.</w:t>
      </w:r>
    </w:p>
    <w:p w:rsidR="009B6660" w:rsidRPr="00301DFC" w:rsidRDefault="00B31023" w:rsidP="0053655E">
      <w:pPr>
        <w:ind w:right="0" w:firstLine="545"/>
        <w:rPr>
          <w:color w:val="auto"/>
        </w:rPr>
      </w:pPr>
      <w:proofErr w:type="spellStart"/>
      <w:r w:rsidRPr="00301DFC">
        <w:rPr>
          <w:color w:val="auto"/>
        </w:rPr>
        <w:t>Багманов</w:t>
      </w:r>
      <w:proofErr w:type="spellEnd"/>
      <w:r w:rsidRPr="00301DFC">
        <w:rPr>
          <w:color w:val="auto"/>
        </w:rPr>
        <w:t xml:space="preserve"> А.А. </w:t>
      </w:r>
      <w:r w:rsidR="00301DFC" w:rsidRPr="00301DFC">
        <w:rPr>
          <w:color w:val="auto"/>
        </w:rPr>
        <w:t>–</w:t>
      </w:r>
      <w:r w:rsidRPr="00301DFC">
        <w:rPr>
          <w:color w:val="auto"/>
        </w:rPr>
        <w:t xml:space="preserve"> к.т.</w:t>
      </w:r>
      <w:r w:rsidR="00884F0D">
        <w:rPr>
          <w:color w:val="auto"/>
        </w:rPr>
        <w:t>н., доц.</w:t>
      </w:r>
      <w:r w:rsidRPr="00301DFC">
        <w:rPr>
          <w:color w:val="auto"/>
        </w:rPr>
        <w:t>, зам. директора по научной работе</w:t>
      </w:r>
      <w:r w:rsidR="00E73FAC">
        <w:rPr>
          <w:color w:val="auto"/>
        </w:rPr>
        <w:t xml:space="preserve"> ООО «НПП Инжиниринг - </w:t>
      </w:r>
      <w:proofErr w:type="spellStart"/>
      <w:r w:rsidR="00E73FAC">
        <w:rPr>
          <w:color w:val="auto"/>
        </w:rPr>
        <w:t>Энергогрупп</w:t>
      </w:r>
      <w:proofErr w:type="spellEnd"/>
      <w:r w:rsidR="00E73FAC">
        <w:rPr>
          <w:color w:val="auto"/>
        </w:rPr>
        <w:t>».</w:t>
      </w:r>
    </w:p>
    <w:p w:rsidR="009B6660" w:rsidRPr="00301DFC" w:rsidRDefault="00B31023">
      <w:pPr>
        <w:ind w:left="-15" w:right="0"/>
        <w:rPr>
          <w:color w:val="auto"/>
        </w:rPr>
      </w:pPr>
      <w:proofErr w:type="spellStart"/>
      <w:r w:rsidRPr="00301DFC">
        <w:rPr>
          <w:color w:val="auto"/>
        </w:rPr>
        <w:t>Бакиева</w:t>
      </w:r>
      <w:proofErr w:type="spellEnd"/>
      <w:r w:rsidRPr="00301DFC">
        <w:rPr>
          <w:color w:val="auto"/>
        </w:rPr>
        <w:t xml:space="preserve"> Г.Р. </w:t>
      </w:r>
      <w:r w:rsidR="00301DFC" w:rsidRPr="00301DFC">
        <w:rPr>
          <w:color w:val="auto"/>
        </w:rPr>
        <w:t>–</w:t>
      </w:r>
      <w:r w:rsidRPr="00301DFC">
        <w:rPr>
          <w:color w:val="auto"/>
        </w:rPr>
        <w:t xml:space="preserve"> </w:t>
      </w:r>
      <w:proofErr w:type="spellStart"/>
      <w:proofErr w:type="gramStart"/>
      <w:r w:rsidRPr="00301DFC">
        <w:rPr>
          <w:color w:val="auto"/>
        </w:rPr>
        <w:t>к</w:t>
      </w:r>
      <w:proofErr w:type="gramEnd"/>
      <w:r w:rsidRPr="00301DFC">
        <w:rPr>
          <w:color w:val="auto"/>
        </w:rPr>
        <w:t>.э.н</w:t>
      </w:r>
      <w:proofErr w:type="spellEnd"/>
      <w:r w:rsidRPr="00301DFC">
        <w:rPr>
          <w:color w:val="auto"/>
        </w:rPr>
        <w:t xml:space="preserve">., доцент кафедры </w:t>
      </w:r>
      <w:proofErr w:type="spellStart"/>
      <w:r w:rsidR="00301DFC" w:rsidRPr="00301DFC">
        <w:rPr>
          <w:color w:val="auto"/>
        </w:rPr>
        <w:t>ПиАНО</w:t>
      </w:r>
      <w:proofErr w:type="spellEnd"/>
      <w:r w:rsidRPr="00301DFC">
        <w:rPr>
          <w:color w:val="auto"/>
        </w:rPr>
        <w:t xml:space="preserve"> </w:t>
      </w:r>
      <w:r w:rsidR="00301DFC" w:rsidRPr="00301DFC">
        <w:rPr>
          <w:color w:val="auto"/>
        </w:rPr>
        <w:t xml:space="preserve">института технологий и материалов </w:t>
      </w:r>
      <w:proofErr w:type="spellStart"/>
      <w:r w:rsidRPr="00301DFC">
        <w:rPr>
          <w:color w:val="auto"/>
        </w:rPr>
        <w:t>УУНиТ</w:t>
      </w:r>
      <w:proofErr w:type="spellEnd"/>
      <w:r w:rsidRPr="00301DFC">
        <w:rPr>
          <w:color w:val="auto"/>
        </w:rPr>
        <w:t>.</w:t>
      </w:r>
    </w:p>
    <w:p w:rsidR="009B6660" w:rsidRPr="00301DFC" w:rsidRDefault="00B31023">
      <w:pPr>
        <w:ind w:left="-15" w:right="0"/>
        <w:rPr>
          <w:color w:val="auto"/>
        </w:rPr>
      </w:pPr>
      <w:r w:rsidRPr="00301DFC">
        <w:rPr>
          <w:color w:val="auto"/>
        </w:rPr>
        <w:t xml:space="preserve">Хакимов Р.М. </w:t>
      </w:r>
      <w:r w:rsidR="00301DFC" w:rsidRPr="00301DFC">
        <w:rPr>
          <w:color w:val="auto"/>
        </w:rPr>
        <w:t xml:space="preserve">– к.т.н., доцент кафедры </w:t>
      </w:r>
      <w:proofErr w:type="spellStart"/>
      <w:r w:rsidR="00301DFC" w:rsidRPr="00301DFC">
        <w:rPr>
          <w:color w:val="auto"/>
        </w:rPr>
        <w:t>ПиАНО</w:t>
      </w:r>
      <w:proofErr w:type="spellEnd"/>
      <w:r w:rsidR="00301DFC" w:rsidRPr="00301DFC">
        <w:rPr>
          <w:color w:val="auto"/>
        </w:rPr>
        <w:t xml:space="preserve"> института технологий и материалов </w:t>
      </w:r>
      <w:proofErr w:type="spellStart"/>
      <w:r w:rsidRPr="00301DFC">
        <w:rPr>
          <w:color w:val="auto"/>
        </w:rPr>
        <w:t>УУНиТ</w:t>
      </w:r>
      <w:proofErr w:type="spellEnd"/>
      <w:r w:rsidRPr="00301DFC">
        <w:rPr>
          <w:color w:val="auto"/>
        </w:rPr>
        <w:t>.</w:t>
      </w:r>
    </w:p>
    <w:p w:rsidR="009B6660" w:rsidRPr="00301DFC" w:rsidRDefault="00B31023">
      <w:pPr>
        <w:ind w:left="-15" w:right="0"/>
        <w:rPr>
          <w:color w:val="auto"/>
        </w:rPr>
      </w:pPr>
      <w:r w:rsidRPr="00301DFC">
        <w:rPr>
          <w:color w:val="auto"/>
        </w:rPr>
        <w:t xml:space="preserve">Пережогин Д.Ю. </w:t>
      </w:r>
      <w:r w:rsidR="00301DFC" w:rsidRPr="00301DFC">
        <w:rPr>
          <w:color w:val="auto"/>
        </w:rPr>
        <w:t>–</w:t>
      </w:r>
      <w:r w:rsidRPr="00301DFC">
        <w:rPr>
          <w:color w:val="auto"/>
        </w:rPr>
        <w:t xml:space="preserve"> к.т.н., доцент кафедры </w:t>
      </w:r>
      <w:proofErr w:type="spellStart"/>
      <w:r w:rsidR="00301DFC" w:rsidRPr="00301DFC">
        <w:rPr>
          <w:color w:val="auto"/>
        </w:rPr>
        <w:t>ПиАНО</w:t>
      </w:r>
      <w:proofErr w:type="spellEnd"/>
      <w:r w:rsidR="00301DFC" w:rsidRPr="00301DFC">
        <w:rPr>
          <w:color w:val="auto"/>
        </w:rPr>
        <w:t xml:space="preserve"> института технологий и материалов</w:t>
      </w:r>
      <w:r w:rsidRPr="00301DFC">
        <w:rPr>
          <w:color w:val="auto"/>
        </w:rPr>
        <w:t xml:space="preserve"> </w:t>
      </w:r>
      <w:proofErr w:type="spellStart"/>
      <w:r w:rsidRPr="00301DFC">
        <w:rPr>
          <w:color w:val="auto"/>
        </w:rPr>
        <w:t>УУНиТ</w:t>
      </w:r>
      <w:proofErr w:type="spellEnd"/>
      <w:r w:rsidRPr="00301DFC">
        <w:rPr>
          <w:color w:val="auto"/>
        </w:rPr>
        <w:t>.</w:t>
      </w:r>
    </w:p>
    <w:p w:rsidR="009B6660" w:rsidRPr="00301DFC" w:rsidRDefault="00B31023">
      <w:pPr>
        <w:ind w:left="-15" w:right="0"/>
        <w:rPr>
          <w:color w:val="auto"/>
        </w:rPr>
      </w:pPr>
      <w:proofErr w:type="spellStart"/>
      <w:r w:rsidRPr="00301DFC">
        <w:rPr>
          <w:color w:val="auto"/>
        </w:rPr>
        <w:t>Шавалеев</w:t>
      </w:r>
      <w:proofErr w:type="spellEnd"/>
      <w:r w:rsidRPr="00301DFC">
        <w:rPr>
          <w:color w:val="auto"/>
        </w:rPr>
        <w:t xml:space="preserve"> Э.И. – ст. преподаватель кафедры </w:t>
      </w:r>
      <w:proofErr w:type="spellStart"/>
      <w:r w:rsidR="00301DFC" w:rsidRPr="00301DFC">
        <w:rPr>
          <w:color w:val="auto"/>
        </w:rPr>
        <w:t>ПиАНО</w:t>
      </w:r>
      <w:proofErr w:type="spellEnd"/>
      <w:r w:rsidR="00301DFC" w:rsidRPr="00301DFC">
        <w:rPr>
          <w:color w:val="auto"/>
        </w:rPr>
        <w:t xml:space="preserve"> института технологий и материалов </w:t>
      </w:r>
      <w:proofErr w:type="spellStart"/>
      <w:r w:rsidRPr="00301DFC">
        <w:rPr>
          <w:color w:val="auto"/>
        </w:rPr>
        <w:t>УУНиТ</w:t>
      </w:r>
      <w:proofErr w:type="spellEnd"/>
      <w:r w:rsidRPr="00301DFC">
        <w:rPr>
          <w:color w:val="auto"/>
        </w:rPr>
        <w:t>.</w:t>
      </w:r>
    </w:p>
    <w:p w:rsidR="009B6660" w:rsidRPr="00301DFC" w:rsidRDefault="00B31023" w:rsidP="00301DFC">
      <w:pPr>
        <w:rPr>
          <w:color w:val="auto"/>
        </w:rPr>
      </w:pPr>
      <w:r w:rsidRPr="00301DFC">
        <w:rPr>
          <w:color w:val="auto"/>
        </w:rPr>
        <w:t>Рукомойников</w:t>
      </w:r>
      <w:r w:rsidR="00301DFC" w:rsidRPr="00301DFC">
        <w:rPr>
          <w:color w:val="auto"/>
        </w:rPr>
        <w:t xml:space="preserve"> </w:t>
      </w:r>
      <w:r w:rsidRPr="00301DFC">
        <w:rPr>
          <w:color w:val="auto"/>
        </w:rPr>
        <w:t>А.А.</w:t>
      </w:r>
      <w:r w:rsidR="00301DFC" w:rsidRPr="00301DFC">
        <w:rPr>
          <w:color w:val="auto"/>
        </w:rPr>
        <w:t xml:space="preserve"> </w:t>
      </w:r>
      <w:r w:rsidRPr="00301DFC">
        <w:rPr>
          <w:color w:val="auto"/>
        </w:rPr>
        <w:t>–</w:t>
      </w:r>
      <w:r w:rsidR="00301DFC" w:rsidRPr="00301DFC">
        <w:rPr>
          <w:color w:val="auto"/>
        </w:rPr>
        <w:t xml:space="preserve"> </w:t>
      </w:r>
      <w:r w:rsidRPr="00301DFC">
        <w:rPr>
          <w:color w:val="auto"/>
        </w:rPr>
        <w:t>ст.</w:t>
      </w:r>
      <w:r w:rsidR="00301DFC" w:rsidRPr="00301DFC">
        <w:rPr>
          <w:color w:val="auto"/>
        </w:rPr>
        <w:t xml:space="preserve"> </w:t>
      </w:r>
      <w:r w:rsidRPr="00301DFC">
        <w:rPr>
          <w:color w:val="auto"/>
        </w:rPr>
        <w:t>преподаватель</w:t>
      </w:r>
      <w:r w:rsidR="00301DFC" w:rsidRPr="00301DFC">
        <w:rPr>
          <w:color w:val="auto"/>
        </w:rPr>
        <w:t xml:space="preserve"> </w:t>
      </w:r>
      <w:r w:rsidRPr="00301DFC">
        <w:rPr>
          <w:color w:val="auto"/>
        </w:rPr>
        <w:t>кафедры</w:t>
      </w:r>
      <w:r w:rsidR="00301DFC" w:rsidRPr="00301DFC">
        <w:rPr>
          <w:color w:val="auto"/>
        </w:rPr>
        <w:t xml:space="preserve"> </w:t>
      </w:r>
      <w:proofErr w:type="spellStart"/>
      <w:r w:rsidR="00301DFC" w:rsidRPr="00301DFC">
        <w:rPr>
          <w:color w:val="auto"/>
        </w:rPr>
        <w:t>ПиАНО</w:t>
      </w:r>
      <w:proofErr w:type="spellEnd"/>
      <w:r w:rsidR="00301DFC" w:rsidRPr="00301DFC">
        <w:rPr>
          <w:color w:val="auto"/>
        </w:rPr>
        <w:t xml:space="preserve"> института технологий и материалов </w:t>
      </w:r>
      <w:proofErr w:type="spellStart"/>
      <w:r w:rsidRPr="00301DFC">
        <w:rPr>
          <w:color w:val="auto"/>
        </w:rPr>
        <w:t>УУНиТ</w:t>
      </w:r>
      <w:proofErr w:type="spellEnd"/>
      <w:r w:rsidRPr="00301DFC">
        <w:rPr>
          <w:color w:val="auto"/>
        </w:rPr>
        <w:t>.</w:t>
      </w:r>
    </w:p>
    <w:p w:rsidR="009B6660" w:rsidRPr="00301DFC" w:rsidRDefault="002A0D0E">
      <w:pPr>
        <w:spacing w:after="215"/>
        <w:ind w:left="-15" w:right="0"/>
        <w:rPr>
          <w:color w:val="auto"/>
        </w:rPr>
      </w:pPr>
      <w:r w:rsidRPr="00301DFC">
        <w:rPr>
          <w:color w:val="auto"/>
        </w:rPr>
        <w:t>Лобанов М.А.</w:t>
      </w:r>
      <w:r w:rsidR="00B31023" w:rsidRPr="00301DFC">
        <w:rPr>
          <w:color w:val="auto"/>
        </w:rPr>
        <w:tab/>
        <w:t>–</w:t>
      </w:r>
      <w:r w:rsidR="00B31023" w:rsidRPr="00301DFC">
        <w:rPr>
          <w:color w:val="auto"/>
        </w:rPr>
        <w:tab/>
        <w:t>ответственный</w:t>
      </w:r>
      <w:r w:rsidR="00B31023" w:rsidRPr="00301DFC">
        <w:rPr>
          <w:color w:val="auto"/>
        </w:rPr>
        <w:tab/>
        <w:t>секретарь</w:t>
      </w:r>
      <w:r w:rsidR="00B31023" w:rsidRPr="00301DFC">
        <w:rPr>
          <w:color w:val="auto"/>
        </w:rPr>
        <w:tab/>
        <w:t>оргкомитета,</w:t>
      </w:r>
      <w:r w:rsidR="00B31023" w:rsidRPr="00301DFC">
        <w:rPr>
          <w:color w:val="auto"/>
        </w:rPr>
        <w:tab/>
      </w:r>
      <w:r w:rsidRPr="00301DFC">
        <w:rPr>
          <w:color w:val="auto"/>
        </w:rPr>
        <w:t xml:space="preserve">ст. преподаватель </w:t>
      </w:r>
      <w:r w:rsidR="00B31023" w:rsidRPr="00301DFC">
        <w:rPr>
          <w:color w:val="auto"/>
        </w:rPr>
        <w:t xml:space="preserve">кафедры </w:t>
      </w:r>
      <w:proofErr w:type="spellStart"/>
      <w:r w:rsidR="00301DFC" w:rsidRPr="00301DFC">
        <w:rPr>
          <w:color w:val="auto"/>
        </w:rPr>
        <w:t>ПиАНО</w:t>
      </w:r>
      <w:proofErr w:type="spellEnd"/>
      <w:r w:rsidR="00B31023" w:rsidRPr="00301DFC">
        <w:rPr>
          <w:color w:val="auto"/>
        </w:rPr>
        <w:t xml:space="preserve"> </w:t>
      </w:r>
      <w:r w:rsidRPr="00301DFC">
        <w:rPr>
          <w:color w:val="auto"/>
        </w:rPr>
        <w:t>института технологий и материалов</w:t>
      </w:r>
      <w:r w:rsidR="00B31023" w:rsidRPr="00301DFC">
        <w:rPr>
          <w:color w:val="auto"/>
        </w:rPr>
        <w:t xml:space="preserve"> </w:t>
      </w:r>
      <w:proofErr w:type="spellStart"/>
      <w:r w:rsidR="00B31023" w:rsidRPr="00301DFC">
        <w:rPr>
          <w:color w:val="auto"/>
        </w:rPr>
        <w:t>УУНиТ</w:t>
      </w:r>
      <w:proofErr w:type="spellEnd"/>
      <w:r w:rsidR="00B31023" w:rsidRPr="00301DFC">
        <w:rPr>
          <w:color w:val="auto"/>
        </w:rPr>
        <w:t>.</w:t>
      </w:r>
    </w:p>
    <w:p w:rsidR="009B6660" w:rsidRDefault="00B31023" w:rsidP="00AF2374">
      <w:pPr>
        <w:spacing w:after="0"/>
        <w:ind w:left="105" w:right="0" w:firstLine="465"/>
        <w:rPr>
          <w:color w:val="auto"/>
          <w:u w:val="single" w:color="0000FF"/>
        </w:rPr>
      </w:pPr>
      <w:r w:rsidRPr="00795E32">
        <w:rPr>
          <w:b/>
          <w:i/>
          <w:color w:val="auto"/>
        </w:rPr>
        <w:lastRenderedPageBreak/>
        <w:t xml:space="preserve">Регистрационную форму и статью </w:t>
      </w:r>
      <w:r w:rsidRPr="00795E32">
        <w:rPr>
          <w:color w:val="auto"/>
        </w:rPr>
        <w:t xml:space="preserve">(объемом до 4 </w:t>
      </w:r>
      <w:proofErr w:type="spellStart"/>
      <w:proofErr w:type="gramStart"/>
      <w:r w:rsidRPr="00795E32">
        <w:rPr>
          <w:color w:val="auto"/>
        </w:rPr>
        <w:t>стр</w:t>
      </w:r>
      <w:proofErr w:type="spellEnd"/>
      <w:proofErr w:type="gramEnd"/>
      <w:r w:rsidRPr="00795E32">
        <w:rPr>
          <w:color w:val="auto"/>
        </w:rPr>
        <w:t xml:space="preserve">), оформленные строго в соответствии с прилагаемой формой высылать одним письмом по электронному адресу: </w:t>
      </w:r>
      <w:hyperlink r:id="rId6" w:history="1">
        <w:r w:rsidR="00AF2374" w:rsidRPr="009853BA">
          <w:rPr>
            <w:rStyle w:val="a5"/>
            <w:u w:color="0000FF"/>
            <w:lang w:val="en-US"/>
          </w:rPr>
          <w:t>lobanov</w:t>
        </w:r>
        <w:r w:rsidR="00AF2374" w:rsidRPr="009853BA">
          <w:rPr>
            <w:rStyle w:val="a5"/>
            <w:u w:color="0000FF"/>
          </w:rPr>
          <w:t>@</w:t>
        </w:r>
        <w:proofErr w:type="spellStart"/>
        <w:r w:rsidR="00AF2374" w:rsidRPr="009853BA">
          <w:rPr>
            <w:rStyle w:val="a5"/>
            <w:u w:color="0000FF"/>
          </w:rPr>
          <w:t>bgutmo.ru</w:t>
        </w:r>
        <w:proofErr w:type="spellEnd"/>
      </w:hyperlink>
    </w:p>
    <w:p w:rsidR="00AF2374" w:rsidRPr="00795E32" w:rsidRDefault="00AF2374" w:rsidP="00AF2374">
      <w:pPr>
        <w:spacing w:after="0"/>
        <w:ind w:left="105" w:right="0" w:firstLine="465"/>
        <w:rPr>
          <w:color w:val="auto"/>
        </w:rPr>
      </w:pPr>
    </w:p>
    <w:p w:rsidR="009B6660" w:rsidRPr="00795E32" w:rsidRDefault="00B31023" w:rsidP="00AF2374">
      <w:pPr>
        <w:spacing w:after="0" w:line="259" w:lineRule="auto"/>
        <w:ind w:left="1529" w:right="0" w:firstLine="0"/>
        <w:jc w:val="left"/>
        <w:rPr>
          <w:color w:val="auto"/>
        </w:rPr>
      </w:pPr>
      <w:r w:rsidRPr="00795E32">
        <w:rPr>
          <w:b/>
          <w:i/>
          <w:color w:val="auto"/>
        </w:rPr>
        <w:t>По всем интересующим вопросам обращаться в оргкомитет:</w:t>
      </w:r>
    </w:p>
    <w:p w:rsidR="009B6660" w:rsidRPr="00795E32" w:rsidRDefault="00B31023" w:rsidP="00B31023">
      <w:pPr>
        <w:pStyle w:val="1"/>
        <w:ind w:left="580"/>
        <w:rPr>
          <w:color w:val="auto"/>
        </w:rPr>
      </w:pPr>
      <w:r w:rsidRPr="00795E32">
        <w:rPr>
          <w:color w:val="auto"/>
        </w:rPr>
        <w:t>Адрес оргкомитета</w:t>
      </w:r>
    </w:p>
    <w:p w:rsidR="009B6660" w:rsidRPr="00795E32" w:rsidRDefault="00B31023" w:rsidP="00B31023">
      <w:pPr>
        <w:ind w:left="795" w:right="0" w:firstLine="0"/>
        <w:jc w:val="center"/>
        <w:rPr>
          <w:color w:val="auto"/>
        </w:rPr>
      </w:pPr>
      <w:r w:rsidRPr="00795E32">
        <w:rPr>
          <w:color w:val="auto"/>
        </w:rPr>
        <w:t xml:space="preserve">450078, Республика Башкортостан, </w:t>
      </w:r>
      <w:proofErr w:type="gramStart"/>
      <w:r w:rsidRPr="00795E32">
        <w:rPr>
          <w:color w:val="auto"/>
        </w:rPr>
        <w:t>г</w:t>
      </w:r>
      <w:proofErr w:type="gramEnd"/>
      <w:r w:rsidRPr="00795E32">
        <w:rPr>
          <w:color w:val="auto"/>
        </w:rPr>
        <w:t xml:space="preserve">. Уфа, ул. </w:t>
      </w:r>
      <w:proofErr w:type="spellStart"/>
      <w:r w:rsidRPr="00795E32">
        <w:rPr>
          <w:color w:val="auto"/>
        </w:rPr>
        <w:t>Мингажева</w:t>
      </w:r>
      <w:proofErr w:type="spellEnd"/>
      <w:r w:rsidRPr="00795E32">
        <w:rPr>
          <w:color w:val="auto"/>
        </w:rPr>
        <w:t xml:space="preserve">, 100, 204 </w:t>
      </w:r>
      <w:proofErr w:type="spellStart"/>
      <w:r w:rsidRPr="00795E32">
        <w:rPr>
          <w:color w:val="auto"/>
        </w:rPr>
        <w:t>каб</w:t>
      </w:r>
      <w:proofErr w:type="spellEnd"/>
      <w:r w:rsidRPr="00795E32">
        <w:rPr>
          <w:color w:val="auto"/>
        </w:rPr>
        <w:t>.</w:t>
      </w:r>
    </w:p>
    <w:p w:rsidR="009B6660" w:rsidRPr="00795E32" w:rsidRDefault="00B31023" w:rsidP="00B31023">
      <w:pPr>
        <w:spacing w:line="259" w:lineRule="auto"/>
        <w:ind w:left="580" w:right="0" w:hanging="10"/>
        <w:jc w:val="center"/>
        <w:rPr>
          <w:color w:val="auto"/>
        </w:rPr>
      </w:pPr>
      <w:r w:rsidRPr="00795E32">
        <w:rPr>
          <w:color w:val="auto"/>
        </w:rPr>
        <w:t>Уфимский университет науки и технологий</w:t>
      </w:r>
    </w:p>
    <w:p w:rsidR="00B31023" w:rsidRPr="00795E32" w:rsidRDefault="00B31023" w:rsidP="00B31023">
      <w:pPr>
        <w:spacing w:line="259" w:lineRule="auto"/>
        <w:ind w:left="580" w:right="0" w:hanging="10"/>
        <w:jc w:val="center"/>
        <w:rPr>
          <w:color w:val="auto"/>
        </w:rPr>
      </w:pPr>
    </w:p>
    <w:p w:rsidR="009B6660" w:rsidRPr="00795E32" w:rsidRDefault="00B31023">
      <w:pPr>
        <w:spacing w:after="8" w:line="259" w:lineRule="auto"/>
        <w:ind w:left="565" w:right="0" w:hanging="10"/>
        <w:jc w:val="left"/>
        <w:rPr>
          <w:color w:val="auto"/>
        </w:rPr>
      </w:pPr>
      <w:r w:rsidRPr="00795E32">
        <w:rPr>
          <w:b/>
          <w:color w:val="auto"/>
        </w:rPr>
        <w:t>СЕКЦИИ:</w:t>
      </w:r>
    </w:p>
    <w:p w:rsidR="009B6660" w:rsidRPr="00101FE6" w:rsidRDefault="00B31023" w:rsidP="00101FE6">
      <w:pPr>
        <w:pStyle w:val="a6"/>
        <w:numPr>
          <w:ilvl w:val="0"/>
          <w:numId w:val="3"/>
        </w:numPr>
        <w:ind w:right="0"/>
        <w:rPr>
          <w:color w:val="auto"/>
        </w:rPr>
      </w:pPr>
      <w:r w:rsidRPr="00101FE6">
        <w:rPr>
          <w:color w:val="auto"/>
        </w:rPr>
        <w:t xml:space="preserve">Фундаментальные основы создания </w:t>
      </w:r>
      <w:proofErr w:type="spellStart"/>
      <w:r w:rsidRPr="00101FE6">
        <w:rPr>
          <w:color w:val="auto"/>
        </w:rPr>
        <w:t>энергоресурсоэффективной</w:t>
      </w:r>
      <w:proofErr w:type="spellEnd"/>
      <w:r w:rsidRPr="00101FE6">
        <w:rPr>
          <w:color w:val="auto"/>
        </w:rPr>
        <w:t xml:space="preserve"> техники и технологии экологически безопасной переработки техногенных отходов.</w:t>
      </w:r>
    </w:p>
    <w:p w:rsidR="009B6660" w:rsidRPr="00101FE6" w:rsidRDefault="00B31023" w:rsidP="00101FE6">
      <w:pPr>
        <w:pStyle w:val="a6"/>
        <w:numPr>
          <w:ilvl w:val="0"/>
          <w:numId w:val="3"/>
        </w:numPr>
        <w:ind w:right="0"/>
        <w:rPr>
          <w:color w:val="auto"/>
        </w:rPr>
      </w:pPr>
      <w:r w:rsidRPr="00101FE6">
        <w:rPr>
          <w:color w:val="auto"/>
        </w:rPr>
        <w:t>Научные основы, инновационные технологии и перспективы развития аппаратостроения.</w:t>
      </w:r>
    </w:p>
    <w:p w:rsidR="009B6660" w:rsidRPr="00101FE6" w:rsidRDefault="00B31023" w:rsidP="00101FE6">
      <w:pPr>
        <w:pStyle w:val="a6"/>
        <w:numPr>
          <w:ilvl w:val="0"/>
          <w:numId w:val="3"/>
        </w:numPr>
        <w:ind w:right="0"/>
        <w:rPr>
          <w:color w:val="auto"/>
        </w:rPr>
      </w:pPr>
      <w:r w:rsidRPr="00101FE6">
        <w:rPr>
          <w:color w:val="auto"/>
        </w:rPr>
        <w:t>Управление качеством продукции и технических систем.</w:t>
      </w:r>
    </w:p>
    <w:p w:rsidR="009B6660" w:rsidRPr="00101FE6" w:rsidRDefault="00B31023" w:rsidP="00101FE6">
      <w:pPr>
        <w:pStyle w:val="a6"/>
        <w:numPr>
          <w:ilvl w:val="0"/>
          <w:numId w:val="3"/>
        </w:numPr>
        <w:ind w:right="0"/>
        <w:rPr>
          <w:color w:val="auto"/>
        </w:rPr>
      </w:pPr>
      <w:r w:rsidRPr="00101FE6">
        <w:rPr>
          <w:color w:val="auto"/>
        </w:rPr>
        <w:t xml:space="preserve">Вопросы анализа, синтеза, моделирования и расчетов сложных технических систем. Специальная техника и технологии </w:t>
      </w:r>
      <w:proofErr w:type="spellStart"/>
      <w:r w:rsidRPr="00101FE6">
        <w:rPr>
          <w:color w:val="auto"/>
        </w:rPr>
        <w:t>техносферы</w:t>
      </w:r>
      <w:proofErr w:type="spellEnd"/>
      <w:r w:rsidRPr="00101FE6">
        <w:rPr>
          <w:color w:val="auto"/>
        </w:rPr>
        <w:t>.</w:t>
      </w:r>
    </w:p>
    <w:p w:rsidR="00101FE6" w:rsidRPr="00101FE6" w:rsidRDefault="00B31023" w:rsidP="00101FE6">
      <w:pPr>
        <w:pStyle w:val="a6"/>
        <w:numPr>
          <w:ilvl w:val="0"/>
          <w:numId w:val="3"/>
        </w:numPr>
        <w:spacing w:after="0"/>
        <w:ind w:right="0"/>
        <w:rPr>
          <w:color w:val="auto"/>
        </w:rPr>
      </w:pPr>
      <w:r w:rsidRPr="00101FE6">
        <w:rPr>
          <w:color w:val="auto"/>
        </w:rPr>
        <w:t xml:space="preserve">Современные проблемы инженерии материалов, процессов и материаловедения. Упрочняющие технологии и покрытия, </w:t>
      </w:r>
      <w:proofErr w:type="spellStart"/>
      <w:r w:rsidRPr="00101FE6">
        <w:rPr>
          <w:color w:val="auto"/>
        </w:rPr>
        <w:t>наноматериалы</w:t>
      </w:r>
      <w:proofErr w:type="spellEnd"/>
      <w:r w:rsidRPr="00101FE6">
        <w:rPr>
          <w:color w:val="auto"/>
        </w:rPr>
        <w:t xml:space="preserve"> и </w:t>
      </w:r>
      <w:proofErr w:type="spellStart"/>
      <w:r w:rsidRPr="00101FE6">
        <w:rPr>
          <w:color w:val="auto"/>
        </w:rPr>
        <w:t>нанотехнологии</w:t>
      </w:r>
      <w:proofErr w:type="spellEnd"/>
      <w:r w:rsidRPr="00101FE6">
        <w:rPr>
          <w:color w:val="auto"/>
        </w:rPr>
        <w:t xml:space="preserve">. </w:t>
      </w:r>
    </w:p>
    <w:p w:rsidR="00101FE6" w:rsidRPr="00101FE6" w:rsidRDefault="00B31023" w:rsidP="00101FE6">
      <w:pPr>
        <w:pStyle w:val="a6"/>
        <w:numPr>
          <w:ilvl w:val="0"/>
          <w:numId w:val="3"/>
        </w:numPr>
        <w:spacing w:after="0"/>
        <w:ind w:right="0"/>
        <w:rPr>
          <w:color w:val="auto"/>
        </w:rPr>
      </w:pPr>
      <w:r w:rsidRPr="00101FE6">
        <w:rPr>
          <w:color w:val="auto"/>
        </w:rPr>
        <w:t>Развитие машиностроения в д</w:t>
      </w:r>
      <w:r w:rsidR="00101FE6" w:rsidRPr="00101FE6">
        <w:rPr>
          <w:color w:val="auto"/>
        </w:rPr>
        <w:t>обыче, переработке нефти и газа</w:t>
      </w:r>
      <w:r w:rsidR="00884F0D">
        <w:rPr>
          <w:color w:val="auto"/>
        </w:rPr>
        <w:t>.</w:t>
      </w:r>
    </w:p>
    <w:p w:rsidR="009B6660" w:rsidRPr="00101FE6" w:rsidRDefault="00B31023" w:rsidP="00101FE6">
      <w:pPr>
        <w:pStyle w:val="a6"/>
        <w:numPr>
          <w:ilvl w:val="0"/>
          <w:numId w:val="3"/>
        </w:numPr>
        <w:spacing w:after="0"/>
        <w:ind w:right="0"/>
        <w:rPr>
          <w:color w:val="auto"/>
        </w:rPr>
      </w:pPr>
      <w:r w:rsidRPr="00101FE6">
        <w:rPr>
          <w:color w:val="auto"/>
        </w:rPr>
        <w:t>Механика жидкости, газа и плазмы.</w:t>
      </w:r>
    </w:p>
    <w:p w:rsidR="009B6660" w:rsidRPr="00795E32" w:rsidRDefault="00B31023">
      <w:pPr>
        <w:spacing w:after="8" w:line="259" w:lineRule="auto"/>
        <w:ind w:left="565" w:right="0" w:hanging="10"/>
        <w:jc w:val="left"/>
        <w:rPr>
          <w:color w:val="auto"/>
        </w:rPr>
      </w:pPr>
      <w:r w:rsidRPr="00795E32">
        <w:rPr>
          <w:b/>
          <w:color w:val="auto"/>
        </w:rPr>
        <w:t>Язык</w:t>
      </w:r>
      <w:r w:rsidR="00101FE6">
        <w:rPr>
          <w:b/>
          <w:color w:val="auto"/>
        </w:rPr>
        <w:t>и</w:t>
      </w:r>
      <w:r w:rsidRPr="00795E32">
        <w:rPr>
          <w:b/>
          <w:color w:val="auto"/>
        </w:rPr>
        <w:t xml:space="preserve"> конференции</w:t>
      </w:r>
      <w:r w:rsidR="00101FE6">
        <w:rPr>
          <w:b/>
          <w:color w:val="auto"/>
        </w:rPr>
        <w:t>:</w:t>
      </w:r>
      <w:r w:rsidRPr="00795E32">
        <w:rPr>
          <w:b/>
          <w:color w:val="auto"/>
        </w:rPr>
        <w:t xml:space="preserve"> русский и английский.</w:t>
      </w:r>
    </w:p>
    <w:p w:rsidR="009B6660" w:rsidRPr="00795E32" w:rsidRDefault="00B31023">
      <w:pPr>
        <w:spacing w:after="219" w:line="259" w:lineRule="auto"/>
        <w:ind w:left="565" w:right="0" w:hanging="10"/>
        <w:jc w:val="left"/>
        <w:rPr>
          <w:color w:val="auto"/>
        </w:rPr>
      </w:pPr>
      <w:r w:rsidRPr="00795E32">
        <w:rPr>
          <w:b/>
          <w:color w:val="auto"/>
        </w:rPr>
        <w:t xml:space="preserve">Срок подачи заявок и статей до </w:t>
      </w:r>
      <w:r w:rsidR="00101FE6" w:rsidRPr="00101FE6">
        <w:rPr>
          <w:b/>
          <w:color w:val="auto"/>
          <w:u w:val="single"/>
        </w:rPr>
        <w:t>1</w:t>
      </w:r>
      <w:r w:rsidR="006B71F4">
        <w:rPr>
          <w:b/>
          <w:color w:val="auto"/>
          <w:u w:val="single"/>
        </w:rPr>
        <w:t>3</w:t>
      </w:r>
      <w:r w:rsidRPr="00101FE6">
        <w:rPr>
          <w:b/>
          <w:color w:val="auto"/>
          <w:u w:val="single"/>
        </w:rPr>
        <w:t>.05.202</w:t>
      </w:r>
      <w:r w:rsidR="00101FE6" w:rsidRPr="00101FE6">
        <w:rPr>
          <w:b/>
          <w:color w:val="auto"/>
          <w:u w:val="single"/>
        </w:rPr>
        <w:t>4</w:t>
      </w:r>
      <w:r w:rsidRPr="00101FE6">
        <w:rPr>
          <w:b/>
          <w:color w:val="auto"/>
          <w:u w:val="single"/>
        </w:rPr>
        <w:t xml:space="preserve"> г.</w:t>
      </w:r>
    </w:p>
    <w:p w:rsidR="009B6660" w:rsidRPr="00795E32" w:rsidRDefault="00B31023">
      <w:pPr>
        <w:pStyle w:val="1"/>
        <w:ind w:left="580"/>
        <w:rPr>
          <w:color w:val="auto"/>
        </w:rPr>
      </w:pPr>
      <w:r w:rsidRPr="00795E32">
        <w:rPr>
          <w:color w:val="auto"/>
        </w:rPr>
        <w:t>Требования к оформлению материалов</w:t>
      </w:r>
    </w:p>
    <w:p w:rsidR="009B6660" w:rsidRPr="00795E32" w:rsidRDefault="00B31023">
      <w:pPr>
        <w:ind w:left="-15" w:right="0"/>
        <w:rPr>
          <w:color w:val="auto"/>
        </w:rPr>
      </w:pPr>
      <w:r w:rsidRPr="00795E32">
        <w:rPr>
          <w:color w:val="auto"/>
        </w:rPr>
        <w:t xml:space="preserve">Формат файла </w:t>
      </w:r>
      <w:proofErr w:type="spellStart"/>
      <w:r w:rsidRPr="00795E32">
        <w:rPr>
          <w:color w:val="auto"/>
        </w:rPr>
        <w:t>docx</w:t>
      </w:r>
      <w:proofErr w:type="spellEnd"/>
      <w:r w:rsidRPr="00795E32">
        <w:rPr>
          <w:color w:val="auto"/>
        </w:rPr>
        <w:t xml:space="preserve">, статья должна быть набрана в редакторе MSWORD. </w:t>
      </w:r>
      <w:r w:rsidRPr="00795E32">
        <w:rPr>
          <w:b/>
          <w:color w:val="auto"/>
        </w:rPr>
        <w:t>Внимание! Уровень оригинальности текстов не менее 65%.</w:t>
      </w:r>
    </w:p>
    <w:p w:rsidR="009B6660" w:rsidRPr="00795E32" w:rsidRDefault="00B31023">
      <w:pPr>
        <w:ind w:left="-15" w:right="0"/>
        <w:rPr>
          <w:color w:val="auto"/>
        </w:rPr>
      </w:pPr>
      <w:r w:rsidRPr="00795E32">
        <w:rPr>
          <w:color w:val="auto"/>
        </w:rPr>
        <w:t xml:space="preserve">Название файла должно состоять из фамилии с инициалами докладчика на английском языке, </w:t>
      </w:r>
      <w:r w:rsidRPr="00884F0D">
        <w:rPr>
          <w:color w:val="auto"/>
        </w:rPr>
        <w:t>например:</w:t>
      </w:r>
      <w:r w:rsidRPr="00795E32">
        <w:rPr>
          <w:i/>
          <w:color w:val="auto"/>
        </w:rPr>
        <w:t xml:space="preserve"> </w:t>
      </w:r>
      <w:proofErr w:type="spellStart"/>
      <w:r w:rsidR="00101FE6">
        <w:rPr>
          <w:color w:val="auto"/>
        </w:rPr>
        <w:t>PetrovAA.</w:t>
      </w:r>
      <w:r w:rsidRPr="00795E32">
        <w:rPr>
          <w:color w:val="auto"/>
        </w:rPr>
        <w:t>docx</w:t>
      </w:r>
      <w:proofErr w:type="spellEnd"/>
    </w:p>
    <w:p w:rsidR="009B6660" w:rsidRPr="00795E32" w:rsidRDefault="00B31023">
      <w:pPr>
        <w:ind w:left="-15" w:right="0"/>
        <w:rPr>
          <w:color w:val="auto"/>
        </w:rPr>
      </w:pPr>
      <w:r w:rsidRPr="00795E32">
        <w:rPr>
          <w:color w:val="auto"/>
        </w:rPr>
        <w:t xml:space="preserve">Слева в верхнем углу страницы - индекс УДК (универсальной десятичной классификации), справа - сведения об авторах: инициалы и фамилия автора в именительном падеже, полужирный шрифт, ученая степень и ученое звание (в сокращенной форме, сокращения по ГОСТ 7.12), ВУЗ, предприятие, город, </w:t>
      </w:r>
      <w:proofErr w:type="spellStart"/>
      <w:r w:rsidRPr="00795E32">
        <w:rPr>
          <w:color w:val="auto"/>
        </w:rPr>
        <w:t>e-mail</w:t>
      </w:r>
      <w:proofErr w:type="spellEnd"/>
      <w:r w:rsidRPr="00795E32">
        <w:rPr>
          <w:color w:val="auto"/>
        </w:rPr>
        <w:t xml:space="preserve"> — все курсивом. </w:t>
      </w:r>
      <w:r w:rsidRPr="00884F0D">
        <w:rPr>
          <w:color w:val="auto"/>
        </w:rPr>
        <w:t>Например:</w:t>
      </w:r>
    </w:p>
    <w:p w:rsidR="009B6660" w:rsidRPr="00795E32" w:rsidRDefault="00B31023">
      <w:pPr>
        <w:ind w:left="570" w:right="0" w:firstLine="0"/>
        <w:rPr>
          <w:color w:val="auto"/>
        </w:rPr>
      </w:pPr>
      <w:r w:rsidRPr="00795E32">
        <w:rPr>
          <w:color w:val="auto"/>
        </w:rPr>
        <w:t>УДК 332.1</w:t>
      </w:r>
    </w:p>
    <w:p w:rsidR="009B6660" w:rsidRPr="00795E32" w:rsidRDefault="00B31023">
      <w:pPr>
        <w:spacing w:after="8" w:line="259" w:lineRule="auto"/>
        <w:ind w:right="0" w:firstLine="0"/>
        <w:jc w:val="right"/>
        <w:rPr>
          <w:color w:val="auto"/>
        </w:rPr>
      </w:pPr>
      <w:r w:rsidRPr="00795E32">
        <w:rPr>
          <w:b/>
          <w:color w:val="auto"/>
        </w:rPr>
        <w:t>А.А. Петров</w:t>
      </w:r>
    </w:p>
    <w:p w:rsidR="009B6660" w:rsidRPr="00795E32" w:rsidRDefault="00B31023" w:rsidP="00512A74">
      <w:pPr>
        <w:spacing w:after="12" w:line="251" w:lineRule="auto"/>
        <w:ind w:left="5954" w:right="0" w:hanging="1077"/>
        <w:jc w:val="right"/>
        <w:rPr>
          <w:color w:val="auto"/>
        </w:rPr>
      </w:pPr>
      <w:r w:rsidRPr="00795E32">
        <w:rPr>
          <w:i/>
          <w:color w:val="auto"/>
        </w:rPr>
        <w:t xml:space="preserve">канд.тех.наук, доц. </w:t>
      </w:r>
      <w:r w:rsidR="00884F0D">
        <w:rPr>
          <w:i/>
          <w:color w:val="auto"/>
        </w:rPr>
        <w:t>УУНиТ</w:t>
      </w:r>
      <w:r w:rsidRPr="00795E32">
        <w:rPr>
          <w:i/>
          <w:color w:val="auto"/>
        </w:rPr>
        <w:t>, г.Уфа petrovaa@mail.ru</w:t>
      </w:r>
    </w:p>
    <w:p w:rsidR="009B6660" w:rsidRPr="00795E32" w:rsidRDefault="00B31023">
      <w:pPr>
        <w:ind w:left="-15" w:right="0"/>
        <w:rPr>
          <w:color w:val="auto"/>
        </w:rPr>
      </w:pPr>
      <w:r w:rsidRPr="00795E32">
        <w:rPr>
          <w:color w:val="auto"/>
        </w:rPr>
        <w:t>Название статьи должно быть набрано прописными буквами, полужирным, выравнивать по центру.</w:t>
      </w:r>
    </w:p>
    <w:p w:rsidR="009B6660" w:rsidRPr="00795E32" w:rsidRDefault="00B31023">
      <w:pPr>
        <w:spacing w:after="12" w:line="251" w:lineRule="auto"/>
        <w:ind w:left="555" w:right="0" w:firstLine="0"/>
        <w:jc w:val="left"/>
        <w:rPr>
          <w:color w:val="auto"/>
        </w:rPr>
      </w:pPr>
      <w:r w:rsidRPr="00795E32">
        <w:rPr>
          <w:i/>
          <w:color w:val="auto"/>
        </w:rPr>
        <w:t>Например</w:t>
      </w:r>
      <w:r w:rsidRPr="00795E32">
        <w:rPr>
          <w:color w:val="auto"/>
        </w:rPr>
        <w:t>:</w:t>
      </w:r>
    </w:p>
    <w:p w:rsidR="009B6660" w:rsidRPr="00795E32" w:rsidRDefault="00B31023">
      <w:pPr>
        <w:pStyle w:val="1"/>
        <w:ind w:left="580" w:right="330"/>
        <w:rPr>
          <w:color w:val="auto"/>
        </w:rPr>
      </w:pPr>
      <w:r w:rsidRPr="00795E32">
        <w:rPr>
          <w:color w:val="auto"/>
        </w:rPr>
        <w:t>СОВЕРШЕНСТВОВАНИЕ УСТРОЙСТВА ДЛЯ ПЕРФОРАЦИИ СКВАЖИН</w:t>
      </w:r>
    </w:p>
    <w:p w:rsidR="009B6660" w:rsidRPr="00795E32" w:rsidRDefault="00B31023">
      <w:pPr>
        <w:ind w:left="-15" w:right="0"/>
        <w:rPr>
          <w:color w:val="auto"/>
        </w:rPr>
      </w:pPr>
      <w:r w:rsidRPr="00795E32">
        <w:rPr>
          <w:color w:val="auto"/>
        </w:rPr>
        <w:t xml:space="preserve">Основной текст выравнивается </w:t>
      </w:r>
      <w:r w:rsidRPr="00795E32">
        <w:rPr>
          <w:b/>
          <w:color w:val="auto"/>
        </w:rPr>
        <w:t>по ширине</w:t>
      </w:r>
      <w:r w:rsidRPr="00795E32">
        <w:rPr>
          <w:color w:val="auto"/>
        </w:rPr>
        <w:t>. Текст набирается без жестких концов строк и переносов, без применения макрокоманд и шаблонов (в том числе запрограммированных номеров для списка литературы и сносок).</w:t>
      </w:r>
    </w:p>
    <w:p w:rsidR="009B6660" w:rsidRPr="00795E32" w:rsidRDefault="00B31023">
      <w:pPr>
        <w:ind w:left="-15" w:right="0"/>
        <w:rPr>
          <w:color w:val="auto"/>
        </w:rPr>
      </w:pPr>
      <w:r w:rsidRPr="00795E32">
        <w:rPr>
          <w:color w:val="auto"/>
        </w:rPr>
        <w:lastRenderedPageBreak/>
        <w:t xml:space="preserve">Междустрочный интервал </w:t>
      </w:r>
      <w:r w:rsidRPr="00795E32">
        <w:rPr>
          <w:b/>
          <w:color w:val="auto"/>
        </w:rPr>
        <w:t>одинарный</w:t>
      </w:r>
      <w:r w:rsidRPr="00795E32">
        <w:rPr>
          <w:color w:val="auto"/>
        </w:rPr>
        <w:t xml:space="preserve">, шрифт </w:t>
      </w:r>
      <w:r w:rsidR="00101FE6">
        <w:rPr>
          <w:b/>
          <w:color w:val="auto"/>
        </w:rPr>
        <w:t xml:space="preserve">14 пунктов (для таблиц допускается 10 пунктов) </w:t>
      </w:r>
      <w:proofErr w:type="spellStart"/>
      <w:r w:rsidRPr="00795E32">
        <w:rPr>
          <w:b/>
          <w:color w:val="auto"/>
        </w:rPr>
        <w:t>TimesNewRoman</w:t>
      </w:r>
      <w:proofErr w:type="spellEnd"/>
      <w:r w:rsidRPr="00795E32">
        <w:rPr>
          <w:color w:val="auto"/>
        </w:rPr>
        <w:t>. Рисунки и таблицы вставляются в текст, а не поверх текста. Название рисунков и таблиц - курсивом.</w:t>
      </w:r>
    </w:p>
    <w:p w:rsidR="009B6660" w:rsidRPr="00795E32" w:rsidRDefault="00B31023">
      <w:pPr>
        <w:spacing w:after="82" w:line="259" w:lineRule="auto"/>
        <w:ind w:left="3300" w:right="0" w:firstLine="0"/>
        <w:jc w:val="left"/>
        <w:rPr>
          <w:color w:val="auto"/>
        </w:rPr>
      </w:pPr>
      <w:r w:rsidRPr="00795E32">
        <w:rPr>
          <w:noProof/>
          <w:color w:val="auto"/>
        </w:rPr>
        <w:drawing>
          <wp:inline distT="0" distB="0" distL="0" distR="0">
            <wp:extent cx="923925" cy="600075"/>
            <wp:effectExtent l="0" t="0" r="0" b="0"/>
            <wp:docPr id="868" name="Picture 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" name="Picture 86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660" w:rsidRPr="00795E32" w:rsidRDefault="00B31023">
      <w:pPr>
        <w:spacing w:after="8" w:line="259" w:lineRule="auto"/>
        <w:ind w:left="570" w:right="0" w:firstLine="0"/>
        <w:jc w:val="center"/>
        <w:rPr>
          <w:color w:val="auto"/>
        </w:rPr>
      </w:pPr>
      <w:r w:rsidRPr="00795E32">
        <w:rPr>
          <w:i/>
          <w:color w:val="auto"/>
        </w:rPr>
        <w:t>Рисунок 1 - Схема</w:t>
      </w:r>
    </w:p>
    <w:p w:rsidR="009B6660" w:rsidRPr="00795E32" w:rsidRDefault="00B31023">
      <w:pPr>
        <w:spacing w:after="0" w:line="259" w:lineRule="auto"/>
        <w:ind w:right="0" w:firstLine="0"/>
        <w:jc w:val="right"/>
        <w:rPr>
          <w:color w:val="auto"/>
        </w:rPr>
      </w:pPr>
      <w:r w:rsidRPr="00795E32">
        <w:rPr>
          <w:i/>
          <w:color w:val="auto"/>
        </w:rPr>
        <w:t>Таблица 1 - Название таблицы</w:t>
      </w:r>
    </w:p>
    <w:tbl>
      <w:tblPr>
        <w:tblStyle w:val="TableGrid"/>
        <w:tblW w:w="4660" w:type="dxa"/>
        <w:tblInd w:w="1403" w:type="dxa"/>
        <w:tblCellMar>
          <w:left w:w="115" w:type="dxa"/>
          <w:right w:w="115" w:type="dxa"/>
        </w:tblCellMar>
        <w:tblLook w:val="04A0"/>
      </w:tblPr>
      <w:tblGrid>
        <w:gridCol w:w="1547"/>
        <w:gridCol w:w="1613"/>
        <w:gridCol w:w="1500"/>
      </w:tblGrid>
      <w:tr w:rsidR="009B6660" w:rsidRPr="00795E32" w:rsidTr="00D77CB7">
        <w:trPr>
          <w:trHeight w:val="318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660" w:rsidRPr="00795E32" w:rsidRDefault="009B6660">
            <w:pPr>
              <w:spacing w:after="160" w:line="259" w:lineRule="auto"/>
              <w:ind w:right="0" w:firstLine="0"/>
              <w:jc w:val="left"/>
              <w:rPr>
                <w:color w:val="auto"/>
                <w:sz w:val="14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660" w:rsidRPr="00795E32" w:rsidRDefault="009B6660">
            <w:pPr>
              <w:spacing w:after="160" w:line="259" w:lineRule="auto"/>
              <w:ind w:right="0" w:firstLine="0"/>
              <w:jc w:val="left"/>
              <w:rPr>
                <w:color w:val="auto"/>
                <w:sz w:val="1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660" w:rsidRPr="00795E32" w:rsidRDefault="009B6660">
            <w:pPr>
              <w:spacing w:after="160" w:line="259" w:lineRule="auto"/>
              <w:ind w:right="0" w:firstLine="0"/>
              <w:jc w:val="left"/>
              <w:rPr>
                <w:color w:val="auto"/>
                <w:sz w:val="14"/>
              </w:rPr>
            </w:pPr>
          </w:p>
        </w:tc>
      </w:tr>
      <w:tr w:rsidR="009B6660" w:rsidRPr="00795E32" w:rsidTr="00D77CB7">
        <w:trPr>
          <w:trHeight w:val="253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660" w:rsidRPr="00795E32" w:rsidRDefault="009B6660">
            <w:pPr>
              <w:spacing w:after="160" w:line="259" w:lineRule="auto"/>
              <w:ind w:right="0" w:firstLine="0"/>
              <w:jc w:val="left"/>
              <w:rPr>
                <w:color w:val="auto"/>
                <w:sz w:val="14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660" w:rsidRPr="00795E32" w:rsidRDefault="009B6660">
            <w:pPr>
              <w:spacing w:after="160" w:line="259" w:lineRule="auto"/>
              <w:ind w:right="0" w:firstLine="0"/>
              <w:jc w:val="left"/>
              <w:rPr>
                <w:color w:val="auto"/>
                <w:sz w:val="1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660" w:rsidRPr="00795E32" w:rsidRDefault="009B6660">
            <w:pPr>
              <w:spacing w:after="160" w:line="259" w:lineRule="auto"/>
              <w:ind w:right="0" w:firstLine="0"/>
              <w:jc w:val="left"/>
              <w:rPr>
                <w:color w:val="auto"/>
                <w:sz w:val="14"/>
              </w:rPr>
            </w:pPr>
          </w:p>
        </w:tc>
      </w:tr>
    </w:tbl>
    <w:p w:rsidR="009B6660" w:rsidRPr="00795E32" w:rsidRDefault="00B31023">
      <w:pPr>
        <w:ind w:left="570" w:right="0" w:firstLine="0"/>
        <w:rPr>
          <w:color w:val="auto"/>
        </w:rPr>
      </w:pPr>
      <w:r w:rsidRPr="00795E32">
        <w:rPr>
          <w:color w:val="auto"/>
        </w:rPr>
        <w:t>Формат бумаги A4, ориентация «книжная», все поля 2 см. Отступ (абзац) – 0,75 см</w:t>
      </w:r>
      <w:proofErr w:type="gramStart"/>
      <w:r w:rsidRPr="00795E32">
        <w:rPr>
          <w:color w:val="auto"/>
        </w:rPr>
        <w:t>..</w:t>
      </w:r>
      <w:proofErr w:type="gramEnd"/>
    </w:p>
    <w:p w:rsidR="009B6660" w:rsidRPr="00795E32" w:rsidRDefault="00B31023">
      <w:pPr>
        <w:ind w:left="570" w:right="0" w:firstLine="0"/>
        <w:rPr>
          <w:color w:val="auto"/>
        </w:rPr>
      </w:pPr>
      <w:r w:rsidRPr="00795E32">
        <w:rPr>
          <w:color w:val="auto"/>
        </w:rPr>
        <w:t xml:space="preserve">Объем статьи </w:t>
      </w:r>
      <w:r w:rsidRPr="00795E32">
        <w:rPr>
          <w:b/>
          <w:color w:val="auto"/>
        </w:rPr>
        <w:t xml:space="preserve">3-4 </w:t>
      </w:r>
      <w:proofErr w:type="gramStart"/>
      <w:r w:rsidRPr="00795E32">
        <w:rPr>
          <w:b/>
          <w:color w:val="auto"/>
          <w:u w:val="single" w:color="000000"/>
        </w:rPr>
        <w:t>полных</w:t>
      </w:r>
      <w:proofErr w:type="gramEnd"/>
      <w:r w:rsidRPr="00795E32">
        <w:rPr>
          <w:b/>
          <w:color w:val="auto"/>
          <w:u w:val="single" w:color="000000"/>
        </w:rPr>
        <w:t xml:space="preserve"> </w:t>
      </w:r>
      <w:r w:rsidRPr="00795E32">
        <w:rPr>
          <w:b/>
          <w:color w:val="auto"/>
        </w:rPr>
        <w:t>страницы</w:t>
      </w:r>
      <w:r w:rsidRPr="00795E32">
        <w:rPr>
          <w:color w:val="auto"/>
        </w:rPr>
        <w:t xml:space="preserve">. Последняя страница заполняется </w:t>
      </w:r>
      <w:r w:rsidRPr="00795E32">
        <w:rPr>
          <w:b/>
          <w:color w:val="auto"/>
        </w:rPr>
        <w:t xml:space="preserve">не менее чем </w:t>
      </w:r>
      <w:proofErr w:type="gramStart"/>
      <w:r w:rsidRPr="00795E32">
        <w:rPr>
          <w:b/>
          <w:color w:val="auto"/>
        </w:rPr>
        <w:t>на</w:t>
      </w:r>
      <w:proofErr w:type="gramEnd"/>
    </w:p>
    <w:p w:rsidR="009B6660" w:rsidRPr="00795E32" w:rsidRDefault="00B31023">
      <w:pPr>
        <w:spacing w:after="8" w:line="259" w:lineRule="auto"/>
        <w:ind w:left="10" w:right="0" w:hanging="10"/>
        <w:jc w:val="left"/>
        <w:rPr>
          <w:color w:val="auto"/>
        </w:rPr>
      </w:pPr>
      <w:r w:rsidRPr="00795E32">
        <w:rPr>
          <w:b/>
          <w:color w:val="auto"/>
        </w:rPr>
        <w:t>3/4</w:t>
      </w:r>
      <w:r w:rsidRPr="00795E32">
        <w:rPr>
          <w:color w:val="auto"/>
        </w:rPr>
        <w:t>.</w:t>
      </w:r>
    </w:p>
    <w:p w:rsidR="009B6660" w:rsidRPr="00795E32" w:rsidRDefault="00B31023">
      <w:pPr>
        <w:ind w:left="570" w:right="0" w:firstLine="0"/>
        <w:rPr>
          <w:color w:val="auto"/>
        </w:rPr>
      </w:pPr>
      <w:r w:rsidRPr="00795E32">
        <w:rPr>
          <w:b/>
          <w:color w:val="auto"/>
        </w:rPr>
        <w:t xml:space="preserve">Список литературы </w:t>
      </w:r>
      <w:r w:rsidRPr="00795E32">
        <w:rPr>
          <w:color w:val="auto"/>
        </w:rPr>
        <w:t>оформляется по образцу:</w:t>
      </w:r>
    </w:p>
    <w:p w:rsidR="009B6660" w:rsidRPr="00795E32" w:rsidRDefault="00B31023">
      <w:pPr>
        <w:spacing w:line="259" w:lineRule="auto"/>
        <w:ind w:left="580" w:right="0" w:hanging="10"/>
        <w:jc w:val="center"/>
        <w:rPr>
          <w:color w:val="auto"/>
        </w:rPr>
      </w:pPr>
      <w:r w:rsidRPr="00795E32">
        <w:rPr>
          <w:color w:val="auto"/>
        </w:rPr>
        <w:t>ЛИТЕРАТУРА:</w:t>
      </w:r>
    </w:p>
    <w:p w:rsidR="009B6660" w:rsidRPr="00795E32" w:rsidRDefault="00B31023">
      <w:pPr>
        <w:numPr>
          <w:ilvl w:val="0"/>
          <w:numId w:val="2"/>
        </w:numPr>
        <w:ind w:right="0"/>
        <w:rPr>
          <w:color w:val="auto"/>
        </w:rPr>
      </w:pPr>
      <w:r w:rsidRPr="00795E32">
        <w:rPr>
          <w:color w:val="auto"/>
        </w:rPr>
        <w:t xml:space="preserve">Арсеньев, Ю.Н. Оптимизация банковских процессов и принятия решений. М.: Высшая школа, 1999. – 609 </w:t>
      </w:r>
      <w:proofErr w:type="gramStart"/>
      <w:r w:rsidRPr="00795E32">
        <w:rPr>
          <w:color w:val="auto"/>
        </w:rPr>
        <w:t>с</w:t>
      </w:r>
      <w:proofErr w:type="gramEnd"/>
      <w:r w:rsidRPr="00795E32">
        <w:rPr>
          <w:color w:val="auto"/>
        </w:rPr>
        <w:t>.</w:t>
      </w:r>
    </w:p>
    <w:p w:rsidR="009B6660" w:rsidRPr="00795E32" w:rsidRDefault="00B31023">
      <w:pPr>
        <w:numPr>
          <w:ilvl w:val="0"/>
          <w:numId w:val="2"/>
        </w:numPr>
        <w:ind w:right="0"/>
        <w:rPr>
          <w:color w:val="auto"/>
        </w:rPr>
      </w:pPr>
      <w:proofErr w:type="spellStart"/>
      <w:r w:rsidRPr="00795E32">
        <w:rPr>
          <w:color w:val="auto"/>
        </w:rPr>
        <w:t>Хайманн</w:t>
      </w:r>
      <w:proofErr w:type="spellEnd"/>
      <w:r w:rsidRPr="00795E32">
        <w:rPr>
          <w:color w:val="auto"/>
        </w:rPr>
        <w:t xml:space="preserve">, Р.Б., </w:t>
      </w:r>
      <w:proofErr w:type="spellStart"/>
      <w:r w:rsidRPr="00795E32">
        <w:rPr>
          <w:color w:val="auto"/>
        </w:rPr>
        <w:t>Евсюков</w:t>
      </w:r>
      <w:proofErr w:type="spellEnd"/>
      <w:r w:rsidRPr="00795E32">
        <w:rPr>
          <w:color w:val="auto"/>
        </w:rPr>
        <w:t>, С.Е. Аллотропия углерода.// Природа. 2009. №8. С.12.</w:t>
      </w:r>
    </w:p>
    <w:p w:rsidR="009B6660" w:rsidRPr="00795E32" w:rsidRDefault="00B31023">
      <w:pPr>
        <w:numPr>
          <w:ilvl w:val="0"/>
          <w:numId w:val="2"/>
        </w:numPr>
        <w:ind w:right="0"/>
        <w:rPr>
          <w:color w:val="auto"/>
        </w:rPr>
      </w:pPr>
      <w:r w:rsidRPr="00795E32">
        <w:rPr>
          <w:color w:val="auto"/>
        </w:rPr>
        <w:t xml:space="preserve">Устройство для захвата неориентированных деталей типа валов: </w:t>
      </w:r>
      <w:proofErr w:type="spellStart"/>
      <w:r w:rsidRPr="00795E32">
        <w:rPr>
          <w:color w:val="auto"/>
        </w:rPr>
        <w:t>а.с</w:t>
      </w:r>
      <w:proofErr w:type="spellEnd"/>
      <w:r w:rsidRPr="00795E32">
        <w:rPr>
          <w:color w:val="auto"/>
        </w:rPr>
        <w:t xml:space="preserve">. 1007970 СССР: МКИ3 В25 J15/00 / Ваулин, В.С., </w:t>
      </w:r>
      <w:proofErr w:type="spellStart"/>
      <w:r w:rsidRPr="00795E32">
        <w:rPr>
          <w:color w:val="auto"/>
        </w:rPr>
        <w:t>Кемайкин</w:t>
      </w:r>
      <w:proofErr w:type="spellEnd"/>
      <w:r w:rsidRPr="00795E32">
        <w:rPr>
          <w:color w:val="auto"/>
        </w:rPr>
        <w:t xml:space="preserve">, В.Г. СССР. – № 3360585/25–08; </w:t>
      </w:r>
      <w:proofErr w:type="spellStart"/>
      <w:r w:rsidRPr="00795E32">
        <w:rPr>
          <w:color w:val="auto"/>
        </w:rPr>
        <w:t>заявл</w:t>
      </w:r>
      <w:proofErr w:type="spellEnd"/>
      <w:r w:rsidRPr="00795E32">
        <w:rPr>
          <w:color w:val="auto"/>
        </w:rPr>
        <w:t xml:space="preserve">. 23.11.81; </w:t>
      </w:r>
      <w:proofErr w:type="spellStart"/>
      <w:r w:rsidRPr="00795E32">
        <w:rPr>
          <w:color w:val="auto"/>
        </w:rPr>
        <w:t>опубл</w:t>
      </w:r>
      <w:proofErr w:type="spellEnd"/>
      <w:r w:rsidRPr="00795E32">
        <w:rPr>
          <w:color w:val="auto"/>
        </w:rPr>
        <w:t xml:space="preserve">. 30.03.83. </w:t>
      </w:r>
      <w:proofErr w:type="spellStart"/>
      <w:r w:rsidRPr="00795E32">
        <w:rPr>
          <w:color w:val="auto"/>
        </w:rPr>
        <w:t>Бюл</w:t>
      </w:r>
      <w:proofErr w:type="spellEnd"/>
      <w:r w:rsidRPr="00795E32">
        <w:rPr>
          <w:color w:val="auto"/>
        </w:rPr>
        <w:t>. № 12. – 2 с.</w:t>
      </w:r>
    </w:p>
    <w:p w:rsidR="009B6660" w:rsidRPr="00795E32" w:rsidRDefault="00B31023">
      <w:pPr>
        <w:numPr>
          <w:ilvl w:val="0"/>
          <w:numId w:val="2"/>
        </w:numPr>
        <w:spacing w:after="211"/>
        <w:ind w:right="0"/>
        <w:rPr>
          <w:color w:val="auto"/>
        </w:rPr>
      </w:pPr>
      <w:r w:rsidRPr="00795E32">
        <w:rPr>
          <w:color w:val="auto"/>
        </w:rPr>
        <w:t xml:space="preserve">Петрова, А.В. </w:t>
      </w:r>
      <w:proofErr w:type="gramStart"/>
      <w:r w:rsidRPr="00795E32">
        <w:rPr>
          <w:color w:val="auto"/>
        </w:rPr>
        <w:t>Свободный</w:t>
      </w:r>
      <w:proofErr w:type="gramEnd"/>
      <w:r w:rsidRPr="00795E32">
        <w:rPr>
          <w:color w:val="auto"/>
        </w:rPr>
        <w:t xml:space="preserve"> – значит независимый. Отчет от 01.06.2004 г. Режим доступа: </w:t>
      </w:r>
      <w:hyperlink r:id="rId8">
        <w:r w:rsidRPr="00795E32">
          <w:rPr>
            <w:color w:val="auto"/>
          </w:rPr>
          <w:t>http://bd.fom.ru/report/cat/man/valuable/of042504</w:t>
        </w:r>
      </w:hyperlink>
      <w:r w:rsidRPr="00795E32">
        <w:rPr>
          <w:color w:val="auto"/>
        </w:rPr>
        <w:t xml:space="preserve"> Ф. 420.</w:t>
      </w:r>
    </w:p>
    <w:p w:rsidR="009B6660" w:rsidRPr="00795E32" w:rsidRDefault="00B31023">
      <w:pPr>
        <w:ind w:left="-15" w:right="0"/>
        <w:rPr>
          <w:color w:val="auto"/>
        </w:rPr>
      </w:pPr>
      <w:r w:rsidRPr="00795E32">
        <w:rPr>
          <w:color w:val="auto"/>
        </w:rPr>
        <w:t xml:space="preserve">9. В конце статьи </w:t>
      </w:r>
      <w:r w:rsidRPr="00795E32">
        <w:rPr>
          <w:b/>
          <w:color w:val="auto"/>
        </w:rPr>
        <w:t xml:space="preserve">справа </w:t>
      </w:r>
      <w:r w:rsidRPr="00795E32">
        <w:rPr>
          <w:color w:val="auto"/>
        </w:rPr>
        <w:t xml:space="preserve">помещают знак </w:t>
      </w:r>
      <w:r w:rsidRPr="00795E32">
        <w:rPr>
          <w:b/>
          <w:color w:val="auto"/>
        </w:rPr>
        <w:t xml:space="preserve">копирайта </w:t>
      </w:r>
      <w:r w:rsidRPr="00795E32">
        <w:rPr>
          <w:color w:val="auto"/>
        </w:rPr>
        <w:t xml:space="preserve">с указанием фамилии обладателя исключительных прав и года опубликования произведения, </w:t>
      </w:r>
      <w:r w:rsidRPr="00795E32">
        <w:rPr>
          <w:i/>
          <w:color w:val="auto"/>
        </w:rPr>
        <w:t>например:</w:t>
      </w:r>
    </w:p>
    <w:p w:rsidR="009B6660" w:rsidRPr="00795E32" w:rsidRDefault="00B31023">
      <w:pPr>
        <w:spacing w:after="198" w:line="259" w:lineRule="auto"/>
        <w:ind w:right="0" w:firstLine="0"/>
        <w:jc w:val="right"/>
        <w:rPr>
          <w:color w:val="auto"/>
        </w:rPr>
      </w:pPr>
      <w:r w:rsidRPr="00795E32">
        <w:rPr>
          <w:color w:val="auto"/>
        </w:rPr>
        <w:t>© Петров А.А., 202</w:t>
      </w:r>
      <w:r w:rsidR="00101FE6">
        <w:rPr>
          <w:color w:val="auto"/>
        </w:rPr>
        <w:t>4</w:t>
      </w:r>
    </w:p>
    <w:p w:rsidR="009B6660" w:rsidRPr="00795E32" w:rsidRDefault="00B31023">
      <w:pPr>
        <w:spacing w:after="166" w:line="259" w:lineRule="auto"/>
        <w:ind w:left="565" w:right="0" w:hanging="10"/>
        <w:jc w:val="left"/>
        <w:rPr>
          <w:color w:val="auto"/>
        </w:rPr>
      </w:pPr>
      <w:r w:rsidRPr="00795E32">
        <w:rPr>
          <w:b/>
          <w:color w:val="auto"/>
        </w:rPr>
        <w:t>РЕГИСТРАЦИОННАЯ ФОРМА</w:t>
      </w:r>
    </w:p>
    <w:tbl>
      <w:tblPr>
        <w:tblStyle w:val="TableGrid"/>
        <w:tblW w:w="7480" w:type="dxa"/>
        <w:tblInd w:w="-2" w:type="dxa"/>
        <w:tblCellMar>
          <w:left w:w="85" w:type="dxa"/>
          <w:right w:w="85" w:type="dxa"/>
        </w:tblCellMar>
        <w:tblLook w:val="04A0"/>
      </w:tblPr>
      <w:tblGrid>
        <w:gridCol w:w="3795"/>
        <w:gridCol w:w="3685"/>
      </w:tblGrid>
      <w:tr w:rsidR="009B6660" w:rsidRPr="00795E32" w:rsidTr="00101FE6">
        <w:trPr>
          <w:trHeight w:val="284"/>
        </w:trPr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660" w:rsidRPr="00795E32" w:rsidRDefault="00B31023" w:rsidP="00101FE6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795E32">
              <w:rPr>
                <w:color w:val="auto"/>
              </w:rPr>
              <w:t xml:space="preserve">Фамилия, Имя, </w:t>
            </w:r>
            <w:r w:rsidR="00101FE6">
              <w:rPr>
                <w:color w:val="auto"/>
              </w:rPr>
              <w:t>О</w:t>
            </w:r>
            <w:r w:rsidRPr="00795E32">
              <w:rPr>
                <w:color w:val="auto"/>
              </w:rPr>
              <w:t>тчество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660" w:rsidRPr="00795E32" w:rsidRDefault="009B6660" w:rsidP="00101FE6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</w:p>
        </w:tc>
      </w:tr>
      <w:tr w:rsidR="009B6660" w:rsidRPr="00795E32" w:rsidTr="00101FE6">
        <w:trPr>
          <w:trHeight w:val="284"/>
        </w:trPr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660" w:rsidRPr="00795E32" w:rsidRDefault="00101FE6" w:rsidP="00101FE6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Место работы/</w:t>
            </w:r>
            <w:r w:rsidR="00B31023" w:rsidRPr="00795E32">
              <w:rPr>
                <w:color w:val="auto"/>
              </w:rPr>
              <w:t>учебы (полное название организации)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660" w:rsidRPr="00795E32" w:rsidRDefault="009B6660" w:rsidP="00101FE6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</w:p>
        </w:tc>
      </w:tr>
      <w:tr w:rsidR="009B6660" w:rsidRPr="00795E32" w:rsidTr="00101FE6">
        <w:trPr>
          <w:trHeight w:val="284"/>
        </w:trPr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660" w:rsidRPr="00795E32" w:rsidRDefault="00B31023" w:rsidP="00101FE6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795E32">
              <w:rPr>
                <w:color w:val="auto"/>
              </w:rPr>
              <w:t>Ученая степень, звание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660" w:rsidRPr="00795E32" w:rsidRDefault="009B6660" w:rsidP="00101FE6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</w:p>
        </w:tc>
      </w:tr>
      <w:tr w:rsidR="009B6660" w:rsidRPr="00795E32" w:rsidTr="00101FE6">
        <w:trPr>
          <w:trHeight w:val="284"/>
        </w:trPr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660" w:rsidRPr="00795E32" w:rsidRDefault="00B31023" w:rsidP="00101FE6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795E32">
              <w:rPr>
                <w:color w:val="auto"/>
              </w:rPr>
              <w:t>Должность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660" w:rsidRPr="00795E32" w:rsidRDefault="009B6660" w:rsidP="00101FE6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</w:p>
        </w:tc>
      </w:tr>
      <w:tr w:rsidR="009B6660" w:rsidRPr="00795E32" w:rsidTr="00101FE6">
        <w:trPr>
          <w:trHeight w:val="284"/>
        </w:trPr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660" w:rsidRPr="00795E32" w:rsidRDefault="00B31023" w:rsidP="00101FE6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795E32">
              <w:rPr>
                <w:color w:val="auto"/>
              </w:rPr>
              <w:t>Почтовый адрес организации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660" w:rsidRPr="00795E32" w:rsidRDefault="009B6660" w:rsidP="00101FE6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</w:p>
        </w:tc>
      </w:tr>
      <w:tr w:rsidR="009B6660" w:rsidRPr="00795E32" w:rsidTr="00101FE6">
        <w:trPr>
          <w:trHeight w:val="284"/>
        </w:trPr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660" w:rsidRPr="00795E32" w:rsidRDefault="00B31023" w:rsidP="00101FE6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795E32">
              <w:rPr>
                <w:color w:val="auto"/>
              </w:rPr>
              <w:t>Контактный телефон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660" w:rsidRPr="00795E32" w:rsidRDefault="009B6660" w:rsidP="00101FE6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</w:p>
        </w:tc>
      </w:tr>
      <w:tr w:rsidR="009B6660" w:rsidRPr="00795E32" w:rsidTr="00101FE6">
        <w:trPr>
          <w:trHeight w:val="284"/>
        </w:trPr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660" w:rsidRPr="00795E32" w:rsidRDefault="00B31023" w:rsidP="00101FE6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  <w:proofErr w:type="spellStart"/>
            <w:r w:rsidRPr="00795E32">
              <w:rPr>
                <w:color w:val="auto"/>
              </w:rPr>
              <w:t>E-mail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660" w:rsidRPr="00795E32" w:rsidRDefault="009B6660" w:rsidP="00101FE6">
            <w:pPr>
              <w:spacing w:after="0" w:line="240" w:lineRule="auto"/>
              <w:ind w:right="0" w:firstLine="0"/>
              <w:jc w:val="left"/>
              <w:rPr>
                <w:color w:val="auto"/>
                <w:lang w:val="en-US"/>
              </w:rPr>
            </w:pPr>
          </w:p>
        </w:tc>
      </w:tr>
      <w:tr w:rsidR="009B6660" w:rsidRPr="00795E32" w:rsidTr="00101FE6">
        <w:trPr>
          <w:trHeight w:val="284"/>
        </w:trPr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660" w:rsidRPr="00795E32" w:rsidRDefault="00B31023" w:rsidP="00101FE6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795E32">
              <w:rPr>
                <w:color w:val="auto"/>
              </w:rPr>
              <w:t>Форма участия (нужно выделить)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660" w:rsidRPr="00795E32" w:rsidRDefault="00B31023" w:rsidP="00101FE6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  <w:proofErr w:type="gramStart"/>
            <w:r w:rsidRPr="00795E32">
              <w:rPr>
                <w:b/>
                <w:color w:val="auto"/>
                <w:u w:val="single"/>
              </w:rPr>
              <w:t>заочное</w:t>
            </w:r>
            <w:proofErr w:type="gramEnd"/>
            <w:r w:rsidRPr="00795E32">
              <w:rPr>
                <w:b/>
                <w:color w:val="auto"/>
                <w:u w:val="single"/>
              </w:rPr>
              <w:t xml:space="preserve"> с докладом</w:t>
            </w:r>
            <w:r w:rsidRPr="00795E32">
              <w:rPr>
                <w:b/>
                <w:color w:val="auto"/>
              </w:rPr>
              <w:t>, заочное без доклада</w:t>
            </w:r>
          </w:p>
        </w:tc>
      </w:tr>
    </w:tbl>
    <w:p w:rsidR="00A34BAB" w:rsidRPr="00795E32" w:rsidRDefault="00A34BAB">
      <w:pPr>
        <w:rPr>
          <w:color w:val="auto"/>
        </w:rPr>
      </w:pPr>
    </w:p>
    <w:sectPr w:rsidR="00A34BAB" w:rsidRPr="00795E32" w:rsidSect="00101FE6">
      <w:pgSz w:w="16840" w:h="11920" w:orient="landscape"/>
      <w:pgMar w:top="567" w:right="567" w:bottom="851" w:left="567" w:header="720" w:footer="720" w:gutter="0"/>
      <w:cols w:num="2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E0983"/>
    <w:multiLevelType w:val="hybridMultilevel"/>
    <w:tmpl w:val="10BEC74C"/>
    <w:lvl w:ilvl="0" w:tplc="4C3AA2F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7492A0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4AC7AA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A587D2A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26269A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2E6C3A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E29254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BC825E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F22116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1B5048A"/>
    <w:multiLevelType w:val="hybridMultilevel"/>
    <w:tmpl w:val="86DC06C0"/>
    <w:lvl w:ilvl="0" w:tplc="3FBA344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2C81E50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1D02EA6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72EA064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62DBC4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781A66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7DCC2A0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D4BE1C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B503C12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C023D7C"/>
    <w:multiLevelType w:val="hybridMultilevel"/>
    <w:tmpl w:val="01BAA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6660"/>
    <w:rsid w:val="0003138F"/>
    <w:rsid w:val="000B6C23"/>
    <w:rsid w:val="000D0FC6"/>
    <w:rsid w:val="00101FE6"/>
    <w:rsid w:val="00175D96"/>
    <w:rsid w:val="002A0D0E"/>
    <w:rsid w:val="00301DFC"/>
    <w:rsid w:val="004E5024"/>
    <w:rsid w:val="00512A74"/>
    <w:rsid w:val="0053655E"/>
    <w:rsid w:val="00575C9A"/>
    <w:rsid w:val="005F4F9D"/>
    <w:rsid w:val="006105FF"/>
    <w:rsid w:val="006B71F4"/>
    <w:rsid w:val="00795E32"/>
    <w:rsid w:val="00800F7A"/>
    <w:rsid w:val="00845F6E"/>
    <w:rsid w:val="00884F0D"/>
    <w:rsid w:val="008C230A"/>
    <w:rsid w:val="009B6660"/>
    <w:rsid w:val="00A34BAB"/>
    <w:rsid w:val="00AF2374"/>
    <w:rsid w:val="00B20E64"/>
    <w:rsid w:val="00B31023"/>
    <w:rsid w:val="00BE4F7A"/>
    <w:rsid w:val="00D77CB7"/>
    <w:rsid w:val="00DA1462"/>
    <w:rsid w:val="00DB29C2"/>
    <w:rsid w:val="00E23D2A"/>
    <w:rsid w:val="00E72CF2"/>
    <w:rsid w:val="00E73FAC"/>
    <w:rsid w:val="00E83765"/>
    <w:rsid w:val="00EC2415"/>
    <w:rsid w:val="00EE61D5"/>
    <w:rsid w:val="00FE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9D"/>
    <w:pPr>
      <w:spacing w:after="4" w:line="264" w:lineRule="auto"/>
      <w:ind w:right="3" w:firstLine="56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1">
    <w:name w:val="heading 1"/>
    <w:next w:val="a"/>
    <w:link w:val="10"/>
    <w:uiPriority w:val="9"/>
    <w:qFormat/>
    <w:rsid w:val="005F4F9D"/>
    <w:pPr>
      <w:keepNext/>
      <w:keepLines/>
      <w:spacing w:after="11"/>
      <w:ind w:left="10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F4F9D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rsid w:val="005F4F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3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023"/>
    <w:rPr>
      <w:rFonts w:ascii="Tahoma" w:eastAsia="Times New Roman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AF2374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01F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.fom.ru/report/cat/man/valuable/of04250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banov@bgutmo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informacionnoe-pismo.docx</vt:lpstr>
    </vt:vector>
  </TitlesOfParts>
  <Company/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informacionnoe-pismo.docx</dc:title>
  <dc:subject/>
  <dc:creator>марсель галинуров</dc:creator>
  <cp:keywords/>
  <cp:lastModifiedBy>Ползователь</cp:lastModifiedBy>
  <cp:revision>25</cp:revision>
  <dcterms:created xsi:type="dcterms:W3CDTF">2023-05-05T11:25:00Z</dcterms:created>
  <dcterms:modified xsi:type="dcterms:W3CDTF">2024-04-26T06:06:00Z</dcterms:modified>
</cp:coreProperties>
</file>